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31E" w:rsidRDefault="00F80159" w:rsidP="000A206B">
      <w:pPr>
        <w:pStyle w:val="Title"/>
        <w:rPr>
          <w:rStyle w:val="Heading1Char"/>
        </w:rPr>
      </w:pPr>
      <w:r w:rsidRPr="000A206B">
        <w:rPr>
          <w:sz w:val="48"/>
        </w:rPr>
        <w:t>R</w:t>
      </w:r>
      <w:r w:rsidR="000A206B" w:rsidRPr="000A206B">
        <w:rPr>
          <w:sz w:val="48"/>
        </w:rPr>
        <w:t>eforming the Energy Vision (REV</w:t>
      </w:r>
      <w:proofErr w:type="gramStart"/>
      <w:r w:rsidR="000A206B" w:rsidRPr="000A206B">
        <w:rPr>
          <w:sz w:val="48"/>
        </w:rPr>
        <w:t>)</w:t>
      </w:r>
      <w:proofErr w:type="gramEnd"/>
      <w:r w:rsidR="000A206B">
        <w:br/>
      </w:r>
      <w:r w:rsidR="00F6631E">
        <w:rPr>
          <w:rStyle w:val="Heading1Char"/>
        </w:rPr>
        <w:t>Working Group II: Platform Technologies</w:t>
      </w:r>
    </w:p>
    <w:p w:rsidR="00E4277E" w:rsidRPr="00B56E9C" w:rsidRDefault="000A206B" w:rsidP="000A206B">
      <w:pPr>
        <w:pStyle w:val="Title"/>
      </w:pPr>
      <w:r>
        <w:rPr>
          <w:rStyle w:val="Heading1Char"/>
        </w:rPr>
        <w:t>Subc</w:t>
      </w:r>
      <w:r w:rsidRPr="000A206B">
        <w:rPr>
          <w:rStyle w:val="Heading1Char"/>
        </w:rPr>
        <w:t xml:space="preserve">ommittee on </w:t>
      </w:r>
      <w:r w:rsidR="002600C7" w:rsidRPr="000A206B">
        <w:rPr>
          <w:rStyle w:val="Heading1Char"/>
        </w:rPr>
        <w:t>Microgrid</w:t>
      </w:r>
      <w:r w:rsidR="00A715B3" w:rsidRPr="000A206B">
        <w:rPr>
          <w:rStyle w:val="Heading1Char"/>
        </w:rPr>
        <w:t>s</w:t>
      </w:r>
      <w:r w:rsidR="00B56E9C" w:rsidRPr="000A206B">
        <w:rPr>
          <w:rStyle w:val="Heading1Char"/>
        </w:rPr>
        <w:t xml:space="preserve"> </w:t>
      </w:r>
      <w:r w:rsidR="00A715B3" w:rsidRPr="000A206B">
        <w:rPr>
          <w:rStyle w:val="Heading1Char"/>
        </w:rPr>
        <w:t>and</w:t>
      </w:r>
      <w:r w:rsidR="00B56E9C" w:rsidRPr="000A206B">
        <w:rPr>
          <w:rStyle w:val="Heading1Char"/>
        </w:rPr>
        <w:t xml:space="preserve"> </w:t>
      </w:r>
      <w:r w:rsidR="00A715B3" w:rsidRPr="000A206B">
        <w:rPr>
          <w:rStyle w:val="Heading1Char"/>
        </w:rPr>
        <w:t>Community</w:t>
      </w:r>
      <w:r w:rsidR="00B56E9C" w:rsidRPr="000A206B">
        <w:rPr>
          <w:rStyle w:val="Heading1Char"/>
        </w:rPr>
        <w:t xml:space="preserve"> </w:t>
      </w:r>
      <w:r w:rsidR="00A715B3" w:rsidRPr="000A206B">
        <w:rPr>
          <w:rStyle w:val="Heading1Char"/>
        </w:rPr>
        <w:t>Grids</w:t>
      </w:r>
    </w:p>
    <w:p w:rsidR="003622DE" w:rsidRPr="00F6631E" w:rsidRDefault="003622DE" w:rsidP="000A206B">
      <w:pPr>
        <w:pStyle w:val="Heading2"/>
        <w:jc w:val="center"/>
        <w:rPr>
          <w:rStyle w:val="Emphasis"/>
        </w:rPr>
      </w:pPr>
      <w:r w:rsidRPr="00F6631E">
        <w:rPr>
          <w:rStyle w:val="Emphasis"/>
        </w:rPr>
        <w:t>Draft</w:t>
      </w:r>
      <w:r w:rsidR="00B56E9C" w:rsidRPr="00F6631E">
        <w:rPr>
          <w:rStyle w:val="Emphasis"/>
        </w:rPr>
        <w:t xml:space="preserve"> </w:t>
      </w:r>
      <w:r w:rsidRPr="00F6631E">
        <w:rPr>
          <w:rStyle w:val="Emphasis"/>
        </w:rPr>
        <w:t>Outline</w:t>
      </w:r>
    </w:p>
    <w:p w:rsidR="004335CF" w:rsidRPr="00B56E9C" w:rsidRDefault="004335CF">
      <w:pPr>
        <w:rPr>
          <w:rFonts w:ascii="Arial" w:hAnsi="Arial" w:cs="Arial"/>
          <w:sz w:val="24"/>
          <w:szCs w:val="24"/>
        </w:rPr>
      </w:pPr>
    </w:p>
    <w:p w:rsidR="00FA7CEE" w:rsidRPr="006734A7" w:rsidRDefault="000122C7">
      <w:pPr>
        <w:rPr>
          <w:rFonts w:ascii="Arial" w:hAnsi="Arial" w:cs="Arial"/>
        </w:rPr>
      </w:pPr>
      <w:r w:rsidRPr="00F6631E">
        <w:rPr>
          <w:rStyle w:val="IntenseQuoteChar"/>
          <w:i w:val="0"/>
          <w:sz w:val="24"/>
        </w:rPr>
        <w:t>Overall</w:t>
      </w:r>
      <w:r w:rsidR="00B56E9C" w:rsidRPr="00F6631E">
        <w:rPr>
          <w:rStyle w:val="IntenseQuoteChar"/>
          <w:i w:val="0"/>
          <w:sz w:val="24"/>
        </w:rPr>
        <w:t xml:space="preserve"> </w:t>
      </w:r>
      <w:r w:rsidRPr="00F6631E">
        <w:rPr>
          <w:rStyle w:val="IntenseQuoteChar"/>
          <w:i w:val="0"/>
          <w:sz w:val="24"/>
        </w:rPr>
        <w:t>o</w:t>
      </w:r>
      <w:r w:rsidR="004335CF" w:rsidRPr="00F6631E">
        <w:rPr>
          <w:rStyle w:val="IntenseQuoteChar"/>
          <w:i w:val="0"/>
          <w:sz w:val="24"/>
        </w:rPr>
        <w:t>bjective:</w:t>
      </w:r>
      <w:r w:rsidR="00B56E9C" w:rsidRPr="00F6631E">
        <w:rPr>
          <w:rFonts w:ascii="Arial" w:hAnsi="Arial" w:cs="Arial"/>
          <w:sz w:val="24"/>
        </w:rPr>
        <w:t xml:space="preserve">  </w:t>
      </w:r>
      <w:r w:rsidR="004335CF" w:rsidRPr="006734A7">
        <w:rPr>
          <w:rFonts w:ascii="Arial" w:hAnsi="Arial" w:cs="Arial"/>
        </w:rPr>
        <w:t>Identify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technical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regulatory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issues</w:t>
      </w:r>
      <w:r w:rsidR="00B56E9C" w:rsidRPr="006734A7">
        <w:rPr>
          <w:rFonts w:ascii="Arial" w:hAnsi="Arial" w:cs="Arial"/>
        </w:rPr>
        <w:t xml:space="preserve"> </w:t>
      </w:r>
      <w:r w:rsidR="00100E4D"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="00100E4D" w:rsidRPr="006734A7">
        <w:rPr>
          <w:rFonts w:ascii="Arial" w:hAnsi="Arial" w:cs="Arial"/>
        </w:rPr>
        <w:t>barriers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that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need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be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addressed</w:t>
      </w:r>
      <w:r w:rsidR="00B56E9C" w:rsidRPr="006734A7">
        <w:rPr>
          <w:rFonts w:ascii="Arial" w:hAnsi="Arial" w:cs="Arial"/>
        </w:rPr>
        <w:t xml:space="preserve"> </w:t>
      </w:r>
      <w:r w:rsidR="004335CF"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="004335CF" w:rsidRPr="006734A7">
        <w:rPr>
          <w:rFonts w:ascii="Arial" w:hAnsi="Arial" w:cs="Arial"/>
        </w:rPr>
        <w:t>enable</w:t>
      </w:r>
      <w:r w:rsidR="00B56E9C" w:rsidRPr="006734A7">
        <w:rPr>
          <w:rFonts w:ascii="Arial" w:hAnsi="Arial" w:cs="Arial"/>
        </w:rPr>
        <w:t xml:space="preserve"> </w:t>
      </w:r>
      <w:r w:rsidR="004335CF"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="002600C7" w:rsidRPr="006734A7">
        <w:rPr>
          <w:rFonts w:ascii="Arial" w:hAnsi="Arial" w:cs="Arial"/>
        </w:rPr>
        <w:t>development</w:t>
      </w:r>
      <w:r w:rsidR="00B56E9C" w:rsidRPr="006734A7">
        <w:rPr>
          <w:rFonts w:ascii="Arial" w:hAnsi="Arial" w:cs="Arial"/>
        </w:rPr>
        <w:t xml:space="preserve"> </w:t>
      </w:r>
      <w:r w:rsidR="002600C7"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="002600C7" w:rsidRPr="006734A7">
        <w:rPr>
          <w:rFonts w:ascii="Arial" w:hAnsi="Arial" w:cs="Arial"/>
        </w:rPr>
        <w:t>single-</w:t>
      </w:r>
      <w:r w:rsidR="00B56E9C" w:rsidRPr="006734A7">
        <w:rPr>
          <w:rFonts w:ascii="Arial" w:hAnsi="Arial" w:cs="Arial"/>
        </w:rPr>
        <w:t xml:space="preserve"> </w:t>
      </w:r>
      <w:r w:rsidR="002600C7"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="002600C7" w:rsidRPr="006734A7">
        <w:rPr>
          <w:rFonts w:ascii="Arial" w:hAnsi="Arial" w:cs="Arial"/>
        </w:rPr>
        <w:t>multi-customer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microgrids</w:t>
      </w:r>
      <w:r w:rsidR="00D91322" w:rsidRPr="006734A7">
        <w:rPr>
          <w:rFonts w:ascii="Arial" w:hAnsi="Arial" w:cs="Arial"/>
        </w:rPr>
        <w:t>/c</w:t>
      </w:r>
      <w:r w:rsidR="00A715B3" w:rsidRPr="006734A7">
        <w:rPr>
          <w:rFonts w:ascii="Arial" w:hAnsi="Arial" w:cs="Arial"/>
        </w:rPr>
        <w:t>ommunity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grids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New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York</w:t>
      </w:r>
      <w:r w:rsidR="00B56E9C" w:rsidRPr="006734A7">
        <w:rPr>
          <w:rFonts w:ascii="Arial" w:hAnsi="Arial" w:cs="Arial"/>
        </w:rPr>
        <w:t xml:space="preserve"> </w:t>
      </w:r>
      <w:r w:rsidR="00A715B3" w:rsidRPr="006734A7">
        <w:rPr>
          <w:rFonts w:ascii="Arial" w:hAnsi="Arial" w:cs="Arial"/>
        </w:rPr>
        <w:t>State</w:t>
      </w:r>
      <w:r w:rsidR="008C7813" w:rsidRPr="006734A7">
        <w:rPr>
          <w:rFonts w:ascii="Arial" w:hAnsi="Arial" w:cs="Arial"/>
        </w:rPr>
        <w:t>.</w:t>
      </w:r>
      <w:r w:rsidR="00B56E9C" w:rsidRPr="006734A7">
        <w:rPr>
          <w:rFonts w:ascii="Arial" w:hAnsi="Arial" w:cs="Arial"/>
        </w:rPr>
        <w:t xml:space="preserve"> </w:t>
      </w:r>
    </w:p>
    <w:p w:rsidR="00FA7CEE" w:rsidRPr="006734A7" w:rsidRDefault="00FA7CEE">
      <w:pPr>
        <w:rPr>
          <w:rFonts w:ascii="Arial" w:hAnsi="Arial" w:cs="Arial"/>
        </w:rPr>
      </w:pPr>
    </w:p>
    <w:p w:rsidR="000A206B" w:rsidRPr="006734A7" w:rsidRDefault="000A206B">
      <w:pPr>
        <w:rPr>
          <w:rFonts w:ascii="Arial" w:hAnsi="Arial" w:cs="Arial"/>
        </w:rPr>
      </w:pPr>
      <w:r w:rsidRPr="00F6631E">
        <w:rPr>
          <w:rStyle w:val="IntenseQuoteChar"/>
          <w:i w:val="0"/>
          <w:sz w:val="24"/>
        </w:rPr>
        <w:t>Process:</w:t>
      </w:r>
      <w:r w:rsidRPr="006734A7">
        <w:rPr>
          <w:rFonts w:ascii="Arial" w:hAnsi="Arial" w:cs="Arial"/>
        </w:rPr>
        <w:t xml:space="preserve"> This committee will flag </w:t>
      </w:r>
      <w:r w:rsidR="000746E4">
        <w:rPr>
          <w:rFonts w:ascii="Arial" w:hAnsi="Arial" w:cs="Arial"/>
        </w:rPr>
        <w:t xml:space="preserve">relevant </w:t>
      </w:r>
      <w:r w:rsidRPr="006734A7">
        <w:rPr>
          <w:rFonts w:ascii="Arial" w:hAnsi="Arial" w:cs="Arial"/>
        </w:rPr>
        <w:t xml:space="preserve">issues and propose possible solutions while detailing the positive and negative </w:t>
      </w:r>
      <w:r w:rsidR="006734A7" w:rsidRPr="006734A7">
        <w:rPr>
          <w:rFonts w:ascii="Arial" w:hAnsi="Arial" w:cs="Arial"/>
        </w:rPr>
        <w:t>outcomes</w:t>
      </w:r>
      <w:r w:rsidRPr="006734A7">
        <w:rPr>
          <w:rFonts w:ascii="Arial" w:hAnsi="Arial" w:cs="Arial"/>
        </w:rPr>
        <w:t xml:space="preserve"> wherever applicable.  Weekly meetings will be held e</w:t>
      </w:r>
      <w:r w:rsidR="00D7512B">
        <w:rPr>
          <w:rFonts w:ascii="Arial" w:hAnsi="Arial" w:cs="Arial"/>
        </w:rPr>
        <w:t>very</w:t>
      </w:r>
      <w:r w:rsidRPr="006734A7">
        <w:rPr>
          <w:rFonts w:ascii="Arial" w:hAnsi="Arial" w:cs="Arial"/>
        </w:rPr>
        <w:t xml:space="preserve"> Thursday at 10am</w:t>
      </w:r>
      <w:r w:rsidR="006734A7" w:rsidRPr="006734A7">
        <w:rPr>
          <w:rFonts w:ascii="Arial" w:hAnsi="Arial" w:cs="Arial"/>
        </w:rPr>
        <w:t xml:space="preserve"> </w:t>
      </w:r>
      <w:r w:rsidR="00D7512B">
        <w:rPr>
          <w:rFonts w:ascii="Arial" w:hAnsi="Arial" w:cs="Arial"/>
        </w:rPr>
        <w:t>through the month of June</w:t>
      </w:r>
      <w:r w:rsidR="006734A7" w:rsidRPr="006734A7">
        <w:rPr>
          <w:rFonts w:ascii="Arial" w:hAnsi="Arial" w:cs="Arial"/>
        </w:rPr>
        <w:t>.</w:t>
      </w:r>
      <w:r w:rsidR="00D7512B" w:rsidRPr="006734A7">
        <w:rPr>
          <w:rFonts w:ascii="Arial" w:hAnsi="Arial" w:cs="Arial"/>
        </w:rPr>
        <w:t xml:space="preserve">  Each discussion is intended to be an open dialogue between all</w:t>
      </w:r>
      <w:r w:rsidR="00D7512B">
        <w:rPr>
          <w:rFonts w:ascii="Arial" w:hAnsi="Arial" w:cs="Arial"/>
        </w:rPr>
        <w:t xml:space="preserve"> parties</w:t>
      </w:r>
      <w:r w:rsidR="00D7512B" w:rsidRPr="006734A7">
        <w:rPr>
          <w:rFonts w:ascii="Arial" w:hAnsi="Arial" w:cs="Arial"/>
        </w:rPr>
        <w:t>.</w:t>
      </w:r>
      <w:r w:rsidR="006734A7" w:rsidRPr="006734A7">
        <w:rPr>
          <w:rFonts w:ascii="Arial" w:hAnsi="Arial" w:cs="Arial"/>
        </w:rPr>
        <w:t xml:space="preserve">  Participation from the group in the form of spoken and written comments is paramount to achieving our goals.  </w:t>
      </w:r>
      <w:r w:rsidR="00D7512B">
        <w:rPr>
          <w:rFonts w:ascii="Arial" w:hAnsi="Arial" w:cs="Arial"/>
        </w:rPr>
        <w:t>A</w:t>
      </w:r>
      <w:r w:rsidR="00D7512B" w:rsidRPr="006734A7">
        <w:rPr>
          <w:rFonts w:ascii="Arial" w:hAnsi="Arial" w:cs="Arial"/>
        </w:rPr>
        <w:t>s needed</w:t>
      </w:r>
      <w:r w:rsidR="00D7512B">
        <w:rPr>
          <w:rFonts w:ascii="Arial" w:hAnsi="Arial" w:cs="Arial"/>
        </w:rPr>
        <w:t>,</w:t>
      </w:r>
      <w:r w:rsidR="00D7512B" w:rsidRPr="006734A7">
        <w:rPr>
          <w:rFonts w:ascii="Arial" w:hAnsi="Arial" w:cs="Arial"/>
        </w:rPr>
        <w:t xml:space="preserve"> </w:t>
      </w:r>
      <w:r w:rsidR="00D7512B">
        <w:rPr>
          <w:rFonts w:ascii="Arial" w:hAnsi="Arial" w:cs="Arial"/>
        </w:rPr>
        <w:t>m</w:t>
      </w:r>
      <w:r w:rsidR="006734A7" w:rsidRPr="006734A7">
        <w:rPr>
          <w:rFonts w:ascii="Arial" w:hAnsi="Arial" w:cs="Arial"/>
        </w:rPr>
        <w:t xml:space="preserve">embers of the group will be asked to </w:t>
      </w:r>
      <w:r w:rsidR="00D7512B">
        <w:rPr>
          <w:rFonts w:ascii="Arial" w:hAnsi="Arial" w:cs="Arial"/>
        </w:rPr>
        <w:t>perform research and report back</w:t>
      </w:r>
      <w:r w:rsidR="00514E4D">
        <w:rPr>
          <w:rFonts w:ascii="Arial" w:hAnsi="Arial" w:cs="Arial"/>
        </w:rPr>
        <w:t xml:space="preserve"> to the main group</w:t>
      </w:r>
      <w:r w:rsidR="006734A7" w:rsidRPr="006734A7">
        <w:rPr>
          <w:rFonts w:ascii="Arial" w:hAnsi="Arial" w:cs="Arial"/>
        </w:rPr>
        <w:t>.</w:t>
      </w:r>
      <w:r w:rsidR="00204BED">
        <w:rPr>
          <w:rFonts w:ascii="Arial" w:hAnsi="Arial" w:cs="Arial"/>
        </w:rPr>
        <w:t xml:space="preserve">  Our final product, a presentation to the Commission, is due July 1 and will be presented</w:t>
      </w:r>
      <w:r w:rsidR="00514E4D">
        <w:rPr>
          <w:rFonts w:ascii="Arial" w:hAnsi="Arial" w:cs="Arial"/>
        </w:rPr>
        <w:t xml:space="preserve"> by Staff</w:t>
      </w:r>
      <w:r w:rsidR="00204BED">
        <w:rPr>
          <w:rFonts w:ascii="Arial" w:hAnsi="Arial" w:cs="Arial"/>
        </w:rPr>
        <w:t xml:space="preserve"> at the PSC Technical Conference scheduled for Thursday, July 10.</w:t>
      </w:r>
    </w:p>
    <w:p w:rsidR="004C1CC8" w:rsidRPr="006734A7" w:rsidRDefault="004C1CC8">
      <w:pPr>
        <w:rPr>
          <w:rFonts w:ascii="Arial" w:hAnsi="Arial" w:cs="Arial"/>
        </w:rPr>
      </w:pPr>
    </w:p>
    <w:p w:rsidR="000122C7" w:rsidRPr="00F6631E" w:rsidRDefault="000122C7" w:rsidP="006734A7">
      <w:pPr>
        <w:pStyle w:val="IntenseQuote"/>
        <w:ind w:left="0"/>
        <w:rPr>
          <w:i w:val="0"/>
          <w:sz w:val="24"/>
          <w:szCs w:val="24"/>
        </w:rPr>
      </w:pPr>
      <w:r w:rsidRPr="00F6631E">
        <w:rPr>
          <w:i w:val="0"/>
          <w:sz w:val="24"/>
          <w:szCs w:val="24"/>
        </w:rPr>
        <w:t>Guiding</w:t>
      </w:r>
      <w:r w:rsidR="00B56E9C" w:rsidRPr="00F6631E">
        <w:rPr>
          <w:i w:val="0"/>
          <w:sz w:val="24"/>
          <w:szCs w:val="24"/>
        </w:rPr>
        <w:t xml:space="preserve"> </w:t>
      </w:r>
      <w:r w:rsidRPr="00F6631E">
        <w:rPr>
          <w:i w:val="0"/>
          <w:sz w:val="24"/>
          <w:szCs w:val="24"/>
        </w:rPr>
        <w:t>Principles:</w:t>
      </w:r>
    </w:p>
    <w:p w:rsidR="001921D2" w:rsidRPr="006734A7" w:rsidRDefault="001921D2" w:rsidP="00211FD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6734A7">
        <w:rPr>
          <w:rFonts w:ascii="Arial" w:hAnsi="Arial" w:cs="Arial"/>
        </w:rPr>
        <w:t>Promote</w:t>
      </w:r>
      <w:r w:rsidR="00B56E9C" w:rsidRPr="006734A7">
        <w:rPr>
          <w:rFonts w:ascii="Arial" w:hAnsi="Arial" w:cs="Arial"/>
        </w:rPr>
        <w:t xml:space="preserve"> </w:t>
      </w:r>
      <w:r w:rsidR="00B23C12"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="009F4CD3" w:rsidRPr="006734A7">
        <w:rPr>
          <w:rFonts w:ascii="Arial" w:hAnsi="Arial" w:cs="Arial"/>
        </w:rPr>
        <w:t>development</w:t>
      </w:r>
      <w:r w:rsidR="00B56E9C" w:rsidRPr="006734A7">
        <w:rPr>
          <w:rFonts w:ascii="Arial" w:hAnsi="Arial" w:cs="Arial"/>
        </w:rPr>
        <w:t xml:space="preserve"> </w:t>
      </w:r>
      <w:r w:rsidR="009F4CD3"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="00D91322" w:rsidRPr="006734A7">
        <w:rPr>
          <w:rFonts w:ascii="Arial" w:hAnsi="Arial" w:cs="Arial"/>
        </w:rPr>
        <w:t>microgrids/community</w:t>
      </w:r>
      <w:r w:rsidR="00B56E9C" w:rsidRPr="006734A7">
        <w:rPr>
          <w:rFonts w:ascii="Arial" w:hAnsi="Arial" w:cs="Arial"/>
        </w:rPr>
        <w:t xml:space="preserve"> </w:t>
      </w:r>
      <w:r w:rsidR="00D91322" w:rsidRPr="006734A7">
        <w:rPr>
          <w:rFonts w:ascii="Arial" w:hAnsi="Arial" w:cs="Arial"/>
        </w:rPr>
        <w:t>grids</w:t>
      </w:r>
    </w:p>
    <w:p w:rsidR="00D91322" w:rsidRPr="006734A7" w:rsidRDefault="00D91322" w:rsidP="00211FD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6734A7">
        <w:rPr>
          <w:rFonts w:ascii="Arial" w:hAnsi="Arial" w:cs="Arial"/>
        </w:rPr>
        <w:t>Pave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wa</w:t>
      </w:r>
      <w:r w:rsidR="008C7813" w:rsidRPr="006734A7">
        <w:rPr>
          <w:rFonts w:ascii="Arial" w:hAnsi="Arial" w:cs="Arial"/>
        </w:rPr>
        <w:t>y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for</w:t>
      </w:r>
      <w:r w:rsidR="00B56E9C" w:rsidRPr="006734A7">
        <w:rPr>
          <w:rFonts w:ascii="Arial" w:hAnsi="Arial" w:cs="Arial"/>
        </w:rPr>
        <w:t xml:space="preserve"> </w:t>
      </w:r>
      <w:r w:rsidR="00CC3848"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implementation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NY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Prize,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includ</w:t>
      </w:r>
      <w:r w:rsidR="00261AAA">
        <w:rPr>
          <w:rFonts w:ascii="Arial" w:hAnsi="Arial" w:cs="Arial"/>
        </w:rPr>
        <w:t>ing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multi-customer</w:t>
      </w:r>
      <w:r w:rsidR="00B56E9C" w:rsidRPr="006734A7">
        <w:rPr>
          <w:rFonts w:ascii="Arial" w:hAnsi="Arial" w:cs="Arial"/>
        </w:rPr>
        <w:t xml:space="preserve"> </w:t>
      </w:r>
      <w:r w:rsidR="008C7813" w:rsidRPr="006734A7">
        <w:rPr>
          <w:rFonts w:ascii="Arial" w:hAnsi="Arial" w:cs="Arial"/>
        </w:rPr>
        <w:t>microgrids</w:t>
      </w:r>
    </w:p>
    <w:p w:rsidR="00E7377B" w:rsidRPr="006734A7" w:rsidRDefault="00E7377B" w:rsidP="00E7377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6734A7">
        <w:rPr>
          <w:rFonts w:ascii="Arial" w:hAnsi="Arial" w:cs="Arial"/>
        </w:rPr>
        <w:t>Identify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any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issues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not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already</w:t>
      </w:r>
      <w:r w:rsidR="00B56E9C" w:rsidRPr="006734A7">
        <w:rPr>
          <w:rFonts w:ascii="Arial" w:hAnsi="Arial" w:cs="Arial"/>
        </w:rPr>
        <w:t xml:space="preserve"> </w:t>
      </w:r>
      <w:r w:rsidR="00B85817" w:rsidRPr="006734A7">
        <w:rPr>
          <w:rFonts w:ascii="Arial" w:hAnsi="Arial" w:cs="Arial"/>
        </w:rPr>
        <w:t>identified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REV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Report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answer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questions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based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on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your</w:t>
      </w:r>
      <w:r w:rsidR="00B56E9C" w:rsidRPr="006734A7">
        <w:rPr>
          <w:rFonts w:ascii="Arial" w:hAnsi="Arial" w:cs="Arial"/>
        </w:rPr>
        <w:t xml:space="preserve"> </w:t>
      </w:r>
      <w:r w:rsidR="00227A36" w:rsidRPr="006734A7">
        <w:rPr>
          <w:rFonts w:ascii="Arial" w:hAnsi="Arial" w:cs="Arial"/>
        </w:rPr>
        <w:t>perspectives</w:t>
      </w:r>
    </w:p>
    <w:p w:rsidR="00831D6F" w:rsidRPr="006734A7" w:rsidRDefault="00831D6F" w:rsidP="00831D6F">
      <w:pPr>
        <w:ind w:left="360"/>
        <w:rPr>
          <w:rFonts w:ascii="Arial" w:hAnsi="Arial" w:cs="Arial"/>
        </w:rPr>
      </w:pPr>
    </w:p>
    <w:p w:rsidR="005B7B52" w:rsidRPr="00F6631E" w:rsidRDefault="008C7813" w:rsidP="00F6631E">
      <w:pPr>
        <w:pStyle w:val="IntenseQuote"/>
        <w:ind w:left="0"/>
        <w:rPr>
          <w:i w:val="0"/>
          <w:sz w:val="24"/>
        </w:rPr>
      </w:pPr>
      <w:r w:rsidRPr="00F6631E">
        <w:rPr>
          <w:i w:val="0"/>
          <w:sz w:val="24"/>
        </w:rPr>
        <w:t>Areas</w:t>
      </w:r>
      <w:r w:rsidR="00B56E9C" w:rsidRPr="00F6631E">
        <w:rPr>
          <w:i w:val="0"/>
          <w:sz w:val="24"/>
        </w:rPr>
        <w:t xml:space="preserve"> </w:t>
      </w:r>
      <w:r w:rsidRPr="00F6631E">
        <w:rPr>
          <w:i w:val="0"/>
          <w:sz w:val="24"/>
        </w:rPr>
        <w:t>to</w:t>
      </w:r>
      <w:r w:rsidR="00B56E9C" w:rsidRPr="00F6631E">
        <w:rPr>
          <w:i w:val="0"/>
          <w:sz w:val="24"/>
        </w:rPr>
        <w:t xml:space="preserve"> </w:t>
      </w:r>
      <w:r w:rsidRPr="00F6631E">
        <w:rPr>
          <w:i w:val="0"/>
          <w:sz w:val="24"/>
        </w:rPr>
        <w:t>Research:</w:t>
      </w:r>
    </w:p>
    <w:p w:rsidR="008C7813" w:rsidRPr="006734A7" w:rsidRDefault="008C7813" w:rsidP="00F366C4">
      <w:pPr>
        <w:keepNext/>
        <w:rPr>
          <w:rFonts w:ascii="Arial" w:hAnsi="Arial" w:cs="Arial"/>
        </w:rPr>
      </w:pPr>
      <w:r w:rsidRPr="006734A7">
        <w:rPr>
          <w:rFonts w:ascii="Arial" w:hAnsi="Arial" w:cs="Arial"/>
        </w:rPr>
        <w:t>Propose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def</w:t>
      </w:r>
      <w:r w:rsidR="002A377A" w:rsidRPr="006734A7">
        <w:rPr>
          <w:rFonts w:ascii="Arial" w:hAnsi="Arial" w:cs="Arial"/>
        </w:rPr>
        <w:t>inition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term</w:t>
      </w:r>
      <w:r w:rsidR="00B56E9C" w:rsidRPr="006734A7">
        <w:rPr>
          <w:rFonts w:ascii="Arial" w:hAnsi="Arial" w:cs="Arial"/>
        </w:rPr>
        <w:t xml:space="preserve"> </w:t>
      </w:r>
      <w:r w:rsidR="002A377A" w:rsidRPr="006734A7">
        <w:rPr>
          <w:rFonts w:ascii="Arial" w:hAnsi="Arial" w:cs="Arial"/>
        </w:rPr>
        <w:t>“microgrid”</w:t>
      </w:r>
    </w:p>
    <w:p w:rsidR="008C7813" w:rsidRPr="006734A7" w:rsidRDefault="00231DDA" w:rsidP="00A528D1">
      <w:pPr>
        <w:pStyle w:val="ListParagraph"/>
        <w:keepNext/>
        <w:numPr>
          <w:ilvl w:val="0"/>
          <w:numId w:val="13"/>
        </w:numPr>
        <w:ind w:left="720"/>
        <w:rPr>
          <w:rFonts w:ascii="Arial" w:hAnsi="Arial" w:cs="Arial"/>
        </w:rPr>
      </w:pPr>
      <w:r w:rsidRPr="006734A7">
        <w:rPr>
          <w:rFonts w:ascii="Arial" w:hAnsi="Arial" w:cs="Arial"/>
        </w:rPr>
        <w:t>U.S.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Dept</w:t>
      </w:r>
      <w:r w:rsidR="00B56E9C" w:rsidRPr="006734A7">
        <w:rPr>
          <w:rFonts w:ascii="Arial" w:hAnsi="Arial" w:cs="Arial"/>
        </w:rPr>
        <w:t xml:space="preserve">. </w:t>
      </w:r>
      <w:r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Energy’s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official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definition</w:t>
      </w:r>
    </w:p>
    <w:p w:rsidR="00F6631E" w:rsidRPr="00F6631E" w:rsidRDefault="006F0950" w:rsidP="00A528D1">
      <w:pPr>
        <w:pStyle w:val="ListParagraph"/>
        <w:keepNext/>
        <w:numPr>
          <w:ilvl w:val="0"/>
          <w:numId w:val="13"/>
        </w:numPr>
        <w:ind w:left="720"/>
        <w:rPr>
          <w:rFonts w:ascii="Arial" w:hAnsi="Arial" w:cs="Arial"/>
        </w:rPr>
      </w:pPr>
      <w:r w:rsidRPr="006734A7">
        <w:rPr>
          <w:rFonts w:ascii="Arial" w:hAnsi="Arial" w:cs="Arial"/>
        </w:rPr>
        <w:t>Other definitions (Schneider Electric, Perfect Power Institute)</w:t>
      </w:r>
    </w:p>
    <w:p w:rsidR="008C7813" w:rsidRPr="006734A7" w:rsidRDefault="008C7813" w:rsidP="005B7B52">
      <w:pPr>
        <w:ind w:left="360"/>
        <w:rPr>
          <w:rFonts w:ascii="Arial" w:hAnsi="Arial" w:cs="Arial"/>
        </w:rPr>
      </w:pPr>
    </w:p>
    <w:p w:rsidR="00EE7EC0" w:rsidRPr="006734A7" w:rsidRDefault="00F6631E" w:rsidP="00F366C4">
      <w:pPr>
        <w:keepNext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374C1" w:rsidRPr="006734A7">
        <w:rPr>
          <w:rFonts w:ascii="Arial" w:hAnsi="Arial" w:cs="Arial"/>
        </w:rPr>
        <w:t>pplicable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regulatory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framework</w:t>
      </w:r>
      <w:r>
        <w:rPr>
          <w:rFonts w:ascii="Arial" w:hAnsi="Arial" w:cs="Arial"/>
        </w:rPr>
        <w:t xml:space="preserve"> in other jurisdictions</w:t>
      </w:r>
    </w:p>
    <w:p w:rsidR="005B7B52" w:rsidRPr="006734A7" w:rsidRDefault="00CB3242" w:rsidP="00A528D1">
      <w:pPr>
        <w:pStyle w:val="ListParagraph"/>
        <w:keepNext/>
        <w:numPr>
          <w:ilvl w:val="0"/>
          <w:numId w:val="6"/>
        </w:numPr>
        <w:rPr>
          <w:rFonts w:ascii="Arial" w:hAnsi="Arial" w:cs="Arial"/>
        </w:rPr>
      </w:pPr>
      <w:r w:rsidRPr="006734A7">
        <w:rPr>
          <w:rFonts w:ascii="Arial" w:hAnsi="Arial" w:cs="Arial"/>
        </w:rPr>
        <w:t>Identify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if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other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jurisdictions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have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implemented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regulations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better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facilitate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development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single-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multi-customer</w:t>
      </w:r>
      <w:r w:rsidR="00B56E9C" w:rsidRPr="006734A7">
        <w:rPr>
          <w:rFonts w:ascii="Arial" w:hAnsi="Arial" w:cs="Arial"/>
        </w:rPr>
        <w:t xml:space="preserve"> </w:t>
      </w:r>
      <w:r w:rsidR="00A374C1" w:rsidRPr="006734A7">
        <w:rPr>
          <w:rFonts w:ascii="Arial" w:hAnsi="Arial" w:cs="Arial"/>
        </w:rPr>
        <w:t>microgrids</w:t>
      </w:r>
    </w:p>
    <w:p w:rsidR="00B85817" w:rsidRPr="006734A7" w:rsidRDefault="00081C8D" w:rsidP="00A528D1">
      <w:pPr>
        <w:pStyle w:val="ListParagraph"/>
        <w:keepNext/>
        <w:numPr>
          <w:ilvl w:val="1"/>
          <w:numId w:val="6"/>
        </w:numPr>
        <w:ind w:left="1080"/>
        <w:rPr>
          <w:rFonts w:ascii="Arial" w:hAnsi="Arial" w:cs="Arial"/>
        </w:rPr>
      </w:pPr>
      <w:hyperlink r:id="rId8" w:history="1">
        <w:r w:rsidR="00E97EEB" w:rsidRPr="00F6631E">
          <w:rPr>
            <w:rStyle w:val="Hyperlink"/>
            <w:rFonts w:ascii="Arial" w:hAnsi="Arial" w:cs="Arial"/>
          </w:rPr>
          <w:t>Minnesota report</w:t>
        </w:r>
      </w:hyperlink>
      <w:r w:rsidR="00F6631E">
        <w:rPr>
          <w:rFonts w:ascii="Arial" w:hAnsi="Arial" w:cs="Arial"/>
        </w:rPr>
        <w:t xml:space="preserve"> (.</w:t>
      </w:r>
      <w:proofErr w:type="spellStart"/>
      <w:r w:rsidR="00F6631E">
        <w:rPr>
          <w:rFonts w:ascii="Arial" w:hAnsi="Arial" w:cs="Arial"/>
        </w:rPr>
        <w:t>pdf</w:t>
      </w:r>
      <w:proofErr w:type="spellEnd"/>
      <w:r w:rsidR="00F6631E">
        <w:rPr>
          <w:rFonts w:ascii="Arial" w:hAnsi="Arial" w:cs="Arial"/>
        </w:rPr>
        <w:t>)</w:t>
      </w:r>
    </w:p>
    <w:p w:rsidR="00E97EEB" w:rsidRPr="006734A7" w:rsidRDefault="00081C8D" w:rsidP="00A528D1">
      <w:pPr>
        <w:pStyle w:val="ListParagraph"/>
        <w:keepNext/>
        <w:numPr>
          <w:ilvl w:val="1"/>
          <w:numId w:val="6"/>
        </w:numPr>
        <w:ind w:left="1080"/>
        <w:rPr>
          <w:rFonts w:ascii="Arial" w:hAnsi="Arial" w:cs="Arial"/>
        </w:rPr>
      </w:pPr>
      <w:hyperlink r:id="rId9" w:history="1">
        <w:r w:rsidR="00E97EEB" w:rsidRPr="00F366C4">
          <w:rPr>
            <w:rStyle w:val="Hyperlink"/>
            <w:rFonts w:ascii="Arial" w:hAnsi="Arial" w:cs="Arial"/>
          </w:rPr>
          <w:t>Pace reports</w:t>
        </w:r>
      </w:hyperlink>
      <w:r w:rsidR="00F366C4">
        <w:rPr>
          <w:rFonts w:ascii="Arial" w:hAnsi="Arial" w:cs="Arial"/>
        </w:rPr>
        <w:t xml:space="preserve"> </w:t>
      </w:r>
      <w:r w:rsidR="00016EB1">
        <w:rPr>
          <w:rFonts w:ascii="Arial" w:hAnsi="Arial" w:cs="Arial"/>
        </w:rPr>
        <w:t>(</w:t>
      </w:r>
      <w:proofErr w:type="spellStart"/>
      <w:r w:rsidR="006E66B4">
        <w:rPr>
          <w:rFonts w:ascii="Arial" w:hAnsi="Arial" w:cs="Arial"/>
        </w:rPr>
        <w:t>web</w:t>
      </w:r>
      <w:r w:rsidR="00F366C4">
        <w:rPr>
          <w:rFonts w:ascii="Arial" w:hAnsi="Arial" w:cs="Arial"/>
        </w:rPr>
        <w:t>link</w:t>
      </w:r>
      <w:proofErr w:type="spellEnd"/>
      <w:r w:rsidR="00F366C4">
        <w:rPr>
          <w:rFonts w:ascii="Arial" w:hAnsi="Arial" w:cs="Arial"/>
        </w:rPr>
        <w:t>)</w:t>
      </w:r>
    </w:p>
    <w:p w:rsidR="00E97EEB" w:rsidRPr="006734A7" w:rsidRDefault="00E97EEB" w:rsidP="00A528D1">
      <w:pPr>
        <w:pStyle w:val="ListParagraph"/>
        <w:keepNext/>
        <w:numPr>
          <w:ilvl w:val="1"/>
          <w:numId w:val="6"/>
        </w:numPr>
        <w:ind w:left="1080"/>
        <w:rPr>
          <w:rFonts w:ascii="Arial" w:hAnsi="Arial" w:cs="Arial"/>
        </w:rPr>
      </w:pPr>
      <w:r w:rsidRPr="006734A7">
        <w:rPr>
          <w:rFonts w:ascii="Arial" w:hAnsi="Arial" w:cs="Arial"/>
        </w:rPr>
        <w:t xml:space="preserve">Navigant study to </w:t>
      </w:r>
      <w:r w:rsidR="00F92C80">
        <w:rPr>
          <w:rFonts w:ascii="Arial" w:hAnsi="Arial" w:cs="Arial"/>
        </w:rPr>
        <w:t xml:space="preserve">complete </w:t>
      </w:r>
      <w:r w:rsidRPr="006734A7">
        <w:rPr>
          <w:rFonts w:ascii="Arial" w:hAnsi="Arial" w:cs="Arial"/>
        </w:rPr>
        <w:t>in summer 2014</w:t>
      </w:r>
    </w:p>
    <w:p w:rsidR="008C7813" w:rsidRPr="006734A7" w:rsidRDefault="008C7813" w:rsidP="005B7B52">
      <w:pPr>
        <w:ind w:left="360"/>
        <w:rPr>
          <w:rFonts w:ascii="Arial" w:hAnsi="Arial" w:cs="Arial"/>
        </w:rPr>
      </w:pPr>
    </w:p>
    <w:p w:rsidR="00F6631E" w:rsidRPr="00F6631E" w:rsidRDefault="00F6631E" w:rsidP="00F366C4">
      <w:pPr>
        <w:keepNext/>
        <w:rPr>
          <w:rFonts w:ascii="Arial" w:hAnsi="Arial" w:cs="Arial"/>
        </w:rPr>
      </w:pPr>
      <w:r w:rsidRPr="00F6631E">
        <w:rPr>
          <w:rFonts w:ascii="Arial" w:hAnsi="Arial" w:cs="Arial"/>
        </w:rPr>
        <w:t>Need for regulatory reform in New York State</w:t>
      </w:r>
    </w:p>
    <w:p w:rsidR="002A377A" w:rsidRDefault="002A377A" w:rsidP="00A528D1">
      <w:pPr>
        <w:pStyle w:val="ListParagraph"/>
        <w:keepNext/>
        <w:numPr>
          <w:ilvl w:val="0"/>
          <w:numId w:val="6"/>
        </w:numPr>
        <w:rPr>
          <w:rFonts w:ascii="Arial" w:hAnsi="Arial" w:cs="Arial"/>
        </w:rPr>
      </w:pPr>
      <w:r w:rsidRPr="00F6631E">
        <w:rPr>
          <w:rFonts w:ascii="Arial" w:hAnsi="Arial" w:cs="Arial"/>
        </w:rPr>
        <w:t>Microgrid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developers</w:t>
      </w:r>
      <w:r w:rsidR="00B56E9C" w:rsidRPr="00F6631E">
        <w:rPr>
          <w:rFonts w:ascii="Arial" w:hAnsi="Arial" w:cs="Arial"/>
        </w:rPr>
        <w:t xml:space="preserve"> </w:t>
      </w:r>
      <w:r w:rsidR="00D33C98" w:rsidRPr="00F6631E">
        <w:rPr>
          <w:rFonts w:ascii="Arial" w:hAnsi="Arial" w:cs="Arial"/>
        </w:rPr>
        <w:t>must be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granted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a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specific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exception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from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Public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Service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Law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by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the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PSC</w:t>
      </w:r>
      <w:r w:rsidR="00D33C98" w:rsidRPr="00F6631E">
        <w:rPr>
          <w:rFonts w:ascii="Arial" w:hAnsi="Arial" w:cs="Arial"/>
        </w:rPr>
        <w:t xml:space="preserve"> to serve other customers</w:t>
      </w:r>
    </w:p>
    <w:p w:rsidR="00F92C80" w:rsidRPr="00F92C80" w:rsidRDefault="00F92C80" w:rsidP="00A528D1">
      <w:pPr>
        <w:pStyle w:val="ListParagraph"/>
        <w:keepNext/>
        <w:numPr>
          <w:ilvl w:val="1"/>
          <w:numId w:val="6"/>
        </w:numPr>
        <w:ind w:left="1080"/>
        <w:rPr>
          <w:rFonts w:ascii="Arial" w:hAnsi="Arial" w:cs="Arial"/>
        </w:rPr>
      </w:pPr>
      <w:r w:rsidRPr="00F92C80">
        <w:rPr>
          <w:rFonts w:ascii="Arial" w:hAnsi="Arial" w:cs="Arial"/>
        </w:rPr>
        <w:t>Research regulation, exemption process</w:t>
      </w:r>
      <w:r>
        <w:rPr>
          <w:rFonts w:ascii="Arial" w:hAnsi="Arial" w:cs="Arial"/>
        </w:rPr>
        <w:t>; define “users”</w:t>
      </w:r>
    </w:p>
    <w:p w:rsidR="00981287" w:rsidRPr="00F6631E" w:rsidRDefault="00981287" w:rsidP="00A528D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F92C80">
        <w:rPr>
          <w:rFonts w:ascii="Arial" w:hAnsi="Arial" w:cs="Arial"/>
        </w:rPr>
        <w:t>Identify</w:t>
      </w:r>
      <w:r w:rsidR="00B56E9C" w:rsidRPr="00F92C80">
        <w:rPr>
          <w:rFonts w:ascii="Arial" w:hAnsi="Arial" w:cs="Arial"/>
        </w:rPr>
        <w:t xml:space="preserve"> </w:t>
      </w:r>
      <w:r w:rsidR="00F92C80">
        <w:rPr>
          <w:rFonts w:ascii="Arial" w:hAnsi="Arial" w:cs="Arial"/>
        </w:rPr>
        <w:t>solutions</w:t>
      </w:r>
      <w:r w:rsidR="00B56E9C" w:rsidRPr="00F92C80">
        <w:rPr>
          <w:rFonts w:ascii="Arial" w:hAnsi="Arial" w:cs="Arial"/>
        </w:rPr>
        <w:t xml:space="preserve"> </w:t>
      </w:r>
      <w:r w:rsidRPr="00F92C80">
        <w:rPr>
          <w:rFonts w:ascii="Arial" w:hAnsi="Arial" w:cs="Arial"/>
        </w:rPr>
        <w:t>to</w:t>
      </w:r>
      <w:r w:rsidR="00B56E9C" w:rsidRPr="00F92C80">
        <w:rPr>
          <w:rFonts w:ascii="Arial" w:hAnsi="Arial" w:cs="Arial"/>
        </w:rPr>
        <w:t xml:space="preserve"> </w:t>
      </w:r>
      <w:r w:rsidRPr="00F92C80">
        <w:rPr>
          <w:rFonts w:ascii="Arial" w:hAnsi="Arial" w:cs="Arial"/>
        </w:rPr>
        <w:t>streamline</w:t>
      </w:r>
      <w:r w:rsidR="00B56E9C" w:rsidRPr="00F92C80">
        <w:rPr>
          <w:rFonts w:ascii="Arial" w:hAnsi="Arial" w:cs="Arial"/>
        </w:rPr>
        <w:t xml:space="preserve"> </w:t>
      </w:r>
      <w:r w:rsidR="00D33C98" w:rsidRPr="00F92C80">
        <w:rPr>
          <w:rFonts w:ascii="Arial" w:hAnsi="Arial" w:cs="Arial"/>
        </w:rPr>
        <w:t>multi-customer microgrid development</w:t>
      </w:r>
    </w:p>
    <w:p w:rsidR="00831D6F" w:rsidRPr="00F6631E" w:rsidRDefault="00831D6F" w:rsidP="005B7B52">
      <w:pPr>
        <w:ind w:left="360"/>
        <w:rPr>
          <w:rFonts w:ascii="Arial" w:hAnsi="Arial" w:cs="Arial"/>
        </w:rPr>
      </w:pPr>
    </w:p>
    <w:p w:rsidR="00D33C98" w:rsidRPr="00F6631E" w:rsidRDefault="00C11D88" w:rsidP="00F366C4">
      <w:pPr>
        <w:rPr>
          <w:rFonts w:ascii="Arial" w:hAnsi="Arial" w:cs="Arial"/>
        </w:rPr>
      </w:pPr>
      <w:r w:rsidRPr="00F6631E">
        <w:rPr>
          <w:rFonts w:ascii="Arial" w:hAnsi="Arial" w:cs="Arial"/>
        </w:rPr>
        <w:t>O</w:t>
      </w:r>
      <w:r w:rsidR="008C7813" w:rsidRPr="00F6631E">
        <w:rPr>
          <w:rFonts w:ascii="Arial" w:hAnsi="Arial" w:cs="Arial"/>
        </w:rPr>
        <w:t>wnership</w:t>
      </w:r>
      <w:r w:rsidR="00B56E9C" w:rsidRPr="00F6631E">
        <w:rPr>
          <w:rFonts w:ascii="Arial" w:hAnsi="Arial" w:cs="Arial"/>
        </w:rPr>
        <w:t xml:space="preserve"> </w:t>
      </w:r>
      <w:r w:rsidR="004E29D6" w:rsidRPr="00F6631E">
        <w:rPr>
          <w:rFonts w:ascii="Arial" w:hAnsi="Arial" w:cs="Arial"/>
        </w:rPr>
        <w:t>and</w:t>
      </w:r>
      <w:r w:rsidR="00B56E9C" w:rsidRPr="00F6631E">
        <w:rPr>
          <w:rFonts w:ascii="Arial" w:hAnsi="Arial" w:cs="Arial"/>
        </w:rPr>
        <w:t xml:space="preserve"> </w:t>
      </w:r>
      <w:r w:rsidR="004E29D6" w:rsidRPr="00F6631E">
        <w:rPr>
          <w:rFonts w:ascii="Arial" w:hAnsi="Arial" w:cs="Arial"/>
        </w:rPr>
        <w:t>Control</w:t>
      </w:r>
      <w:r w:rsidR="00B56E9C" w:rsidRPr="00F6631E">
        <w:rPr>
          <w:rFonts w:ascii="Arial" w:hAnsi="Arial" w:cs="Arial"/>
        </w:rPr>
        <w:t xml:space="preserve"> </w:t>
      </w:r>
      <w:r w:rsidR="008C7813" w:rsidRPr="00F6631E">
        <w:rPr>
          <w:rFonts w:ascii="Arial" w:hAnsi="Arial" w:cs="Arial"/>
        </w:rPr>
        <w:t>of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Assets</w:t>
      </w:r>
    </w:p>
    <w:p w:rsidR="00F92C80" w:rsidRDefault="00F92C80" w:rsidP="0015428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Utility, non-utility ownership of DER</w:t>
      </w:r>
    </w:p>
    <w:p w:rsidR="00154287" w:rsidRPr="00F6631E" w:rsidRDefault="00154287" w:rsidP="00F92C80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F6631E">
        <w:rPr>
          <w:rFonts w:ascii="Arial" w:hAnsi="Arial" w:cs="Arial"/>
        </w:rPr>
        <w:t>The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debate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on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utility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versus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non-utility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ownership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of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DER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will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  <w:b/>
        </w:rPr>
        <w:t>not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be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covered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in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this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committee</w:t>
      </w:r>
    </w:p>
    <w:p w:rsidR="00154287" w:rsidRPr="00F6631E" w:rsidRDefault="00154287" w:rsidP="0015428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F6631E">
        <w:rPr>
          <w:rFonts w:ascii="Arial" w:hAnsi="Arial" w:cs="Arial"/>
        </w:rPr>
        <w:t>Utility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ownership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of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DG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is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under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active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consideration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by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Department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Staff</w:t>
      </w:r>
    </w:p>
    <w:p w:rsidR="00981287" w:rsidRPr="00F6631E" w:rsidRDefault="00981287" w:rsidP="0015428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F6631E">
        <w:rPr>
          <w:rFonts w:ascii="Arial" w:hAnsi="Arial" w:cs="Arial"/>
        </w:rPr>
        <w:t>Will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be</w:t>
      </w:r>
      <w:r w:rsidR="00B56E9C" w:rsidRPr="00F6631E">
        <w:rPr>
          <w:rFonts w:ascii="Arial" w:hAnsi="Arial" w:cs="Arial"/>
        </w:rPr>
        <w:t xml:space="preserve"> </w:t>
      </w:r>
      <w:r w:rsidR="00F92C80">
        <w:rPr>
          <w:rFonts w:ascii="Arial" w:hAnsi="Arial" w:cs="Arial"/>
        </w:rPr>
        <w:t>addressed in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Staff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Report</w:t>
      </w:r>
      <w:r w:rsidR="00F92C80">
        <w:rPr>
          <w:rFonts w:ascii="Arial" w:hAnsi="Arial" w:cs="Arial"/>
        </w:rPr>
        <w:t xml:space="preserve">; opportunity for input in the </w:t>
      </w:r>
      <w:r w:rsidRPr="00F6631E">
        <w:rPr>
          <w:rFonts w:ascii="Arial" w:hAnsi="Arial" w:cs="Arial"/>
        </w:rPr>
        <w:t>written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comment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phase</w:t>
      </w:r>
    </w:p>
    <w:p w:rsidR="00154287" w:rsidRPr="00F6631E" w:rsidRDefault="00154287" w:rsidP="0015428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F6631E">
        <w:rPr>
          <w:rFonts w:ascii="Arial" w:hAnsi="Arial" w:cs="Arial"/>
        </w:rPr>
        <w:t>Utility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control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of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customer-owned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microgrids</w:t>
      </w:r>
    </w:p>
    <w:p w:rsidR="00C11D88" w:rsidRPr="00F6631E" w:rsidRDefault="00154287" w:rsidP="005D33C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F6631E">
        <w:rPr>
          <w:rFonts w:ascii="Arial" w:hAnsi="Arial" w:cs="Arial"/>
        </w:rPr>
        <w:t>Ownership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of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distribution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lines</w:t>
      </w:r>
      <w:r w:rsidR="00B56E9C" w:rsidRPr="00F6631E">
        <w:rPr>
          <w:rFonts w:ascii="Arial" w:hAnsi="Arial" w:cs="Arial"/>
        </w:rPr>
        <w:t xml:space="preserve"> </w:t>
      </w:r>
      <w:r w:rsidRPr="00F6631E">
        <w:rPr>
          <w:rFonts w:ascii="Arial" w:hAnsi="Arial" w:cs="Arial"/>
        </w:rPr>
        <w:t>within</w:t>
      </w:r>
      <w:r w:rsidR="00B56E9C" w:rsidRPr="00F6631E">
        <w:rPr>
          <w:rFonts w:ascii="Arial" w:hAnsi="Arial" w:cs="Arial"/>
        </w:rPr>
        <w:t xml:space="preserve"> </w:t>
      </w:r>
      <w:r w:rsidR="00F92C80">
        <w:rPr>
          <w:rFonts w:ascii="Arial" w:hAnsi="Arial" w:cs="Arial"/>
        </w:rPr>
        <w:t xml:space="preserve">a </w:t>
      </w:r>
      <w:r w:rsidRPr="00F6631E">
        <w:rPr>
          <w:rFonts w:ascii="Arial" w:hAnsi="Arial" w:cs="Arial"/>
        </w:rPr>
        <w:t>microgrid</w:t>
      </w:r>
    </w:p>
    <w:p w:rsidR="005D33CA" w:rsidRPr="00F6631E" w:rsidRDefault="005D33CA" w:rsidP="002A377A">
      <w:pPr>
        <w:ind w:left="180"/>
        <w:rPr>
          <w:rFonts w:ascii="Arial" w:hAnsi="Arial" w:cs="Arial"/>
        </w:rPr>
      </w:pPr>
    </w:p>
    <w:p w:rsidR="00C11D88" w:rsidRPr="006734A7" w:rsidRDefault="009F4CD3" w:rsidP="00F366C4">
      <w:pPr>
        <w:rPr>
          <w:rFonts w:ascii="Arial" w:hAnsi="Arial" w:cs="Arial"/>
        </w:rPr>
      </w:pPr>
      <w:r w:rsidRPr="006734A7">
        <w:rPr>
          <w:rFonts w:ascii="Arial" w:hAnsi="Arial" w:cs="Arial"/>
        </w:rPr>
        <w:t>Interconnection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rules</w:t>
      </w:r>
    </w:p>
    <w:p w:rsidR="00C11D88" w:rsidRPr="006734A7" w:rsidRDefault="00D26FD1" w:rsidP="008A749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Rules governing microgrids with a s</w:t>
      </w:r>
      <w:r w:rsidR="00C11D88" w:rsidRPr="006734A7">
        <w:rPr>
          <w:rFonts w:ascii="Arial" w:hAnsi="Arial" w:cs="Arial"/>
        </w:rPr>
        <w:t>ingle</w:t>
      </w:r>
      <w:r w:rsidR="00B56E9C" w:rsidRPr="006734A7">
        <w:rPr>
          <w:rFonts w:ascii="Arial" w:hAnsi="Arial" w:cs="Arial"/>
        </w:rPr>
        <w:t xml:space="preserve"> </w:t>
      </w:r>
      <w:r w:rsidR="00C11D88" w:rsidRPr="006734A7">
        <w:rPr>
          <w:rFonts w:ascii="Arial" w:hAnsi="Arial" w:cs="Arial"/>
        </w:rPr>
        <w:t>point</w:t>
      </w:r>
      <w:r w:rsidR="00B56E9C" w:rsidRPr="006734A7">
        <w:rPr>
          <w:rFonts w:ascii="Arial" w:hAnsi="Arial" w:cs="Arial"/>
        </w:rPr>
        <w:t xml:space="preserve"> </w:t>
      </w:r>
      <w:r w:rsidR="00C11D88"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="00C11D88" w:rsidRPr="006734A7">
        <w:rPr>
          <w:rFonts w:ascii="Arial" w:hAnsi="Arial" w:cs="Arial"/>
        </w:rPr>
        <w:t>connection</w:t>
      </w:r>
    </w:p>
    <w:p w:rsidR="00C11D88" w:rsidRPr="006734A7" w:rsidRDefault="00C11D88" w:rsidP="008A7495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6734A7">
        <w:rPr>
          <w:rFonts w:ascii="Arial" w:hAnsi="Arial" w:cs="Arial"/>
        </w:rPr>
        <w:t>NYS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Standard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Interconnection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Requirement</w:t>
      </w:r>
      <w:r w:rsidR="007643BE" w:rsidRPr="006734A7">
        <w:rPr>
          <w:rFonts w:ascii="Arial" w:hAnsi="Arial" w:cs="Arial"/>
        </w:rPr>
        <w:t>;</w:t>
      </w:r>
      <w:r w:rsidR="00B56E9C" w:rsidRPr="006734A7">
        <w:rPr>
          <w:rFonts w:ascii="Arial" w:hAnsi="Arial" w:cs="Arial"/>
        </w:rPr>
        <w:t xml:space="preserve"> </w:t>
      </w:r>
      <w:r w:rsidR="00181BCA" w:rsidRPr="006734A7">
        <w:rPr>
          <w:rFonts w:ascii="Arial" w:hAnsi="Arial" w:cs="Arial"/>
        </w:rPr>
        <w:t>u</w:t>
      </w:r>
      <w:r w:rsidRPr="006734A7">
        <w:rPr>
          <w:rFonts w:ascii="Arial" w:hAnsi="Arial" w:cs="Arial"/>
        </w:rPr>
        <w:t>tility-specific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interconnection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rules</w:t>
      </w:r>
      <w:r w:rsidR="007643BE" w:rsidRPr="006734A7">
        <w:rPr>
          <w:rFonts w:ascii="Arial" w:hAnsi="Arial" w:cs="Arial"/>
        </w:rPr>
        <w:t>;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SGIP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LGIP</w:t>
      </w:r>
      <w:r w:rsidR="00D26FD1">
        <w:rPr>
          <w:rFonts w:ascii="Arial" w:hAnsi="Arial" w:cs="Arial"/>
        </w:rPr>
        <w:t>; are these sufficient?</w:t>
      </w:r>
    </w:p>
    <w:p w:rsidR="00D33C98" w:rsidRPr="006734A7" w:rsidRDefault="00D26FD1" w:rsidP="008A7495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D26FD1">
        <w:rPr>
          <w:rFonts w:ascii="Arial" w:hAnsi="Arial" w:cs="Arial"/>
        </w:rPr>
        <w:t>IEEE 1547 is being revised</w:t>
      </w:r>
    </w:p>
    <w:p w:rsidR="007643BE" w:rsidRPr="006734A7" w:rsidRDefault="00D26FD1" w:rsidP="00F2387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F23876" w:rsidRPr="006734A7">
        <w:rPr>
          <w:rFonts w:ascii="Arial" w:hAnsi="Arial" w:cs="Arial"/>
        </w:rPr>
        <w:t>ules</w:t>
      </w:r>
      <w:r w:rsidR="00B56E9C" w:rsidRPr="006734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governing </w:t>
      </w:r>
      <w:r w:rsidR="00F23876" w:rsidRPr="006734A7">
        <w:rPr>
          <w:rFonts w:ascii="Arial" w:hAnsi="Arial" w:cs="Arial"/>
        </w:rPr>
        <w:t>microgrids</w:t>
      </w:r>
      <w:r w:rsidR="00B56E9C" w:rsidRPr="006734A7">
        <w:rPr>
          <w:rFonts w:ascii="Arial" w:hAnsi="Arial" w:cs="Arial"/>
        </w:rPr>
        <w:t xml:space="preserve"> </w:t>
      </w:r>
      <w:r w:rsidR="00F23876" w:rsidRPr="006734A7">
        <w:rPr>
          <w:rFonts w:ascii="Arial" w:hAnsi="Arial" w:cs="Arial"/>
        </w:rPr>
        <w:t>with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multiple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points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connection</w:t>
      </w:r>
    </w:p>
    <w:p w:rsidR="00D26FD1" w:rsidRDefault="00D26FD1" w:rsidP="0015428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Lack of standards</w:t>
      </w:r>
    </w:p>
    <w:p w:rsidR="005A2621" w:rsidRPr="006734A7" w:rsidRDefault="007643BE" w:rsidP="0015428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</w:rPr>
      </w:pPr>
      <w:r w:rsidRPr="006734A7">
        <w:rPr>
          <w:rFonts w:ascii="Arial" w:hAnsi="Arial" w:cs="Arial"/>
        </w:rPr>
        <w:t>Consider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EPRI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technical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interconnection</w:t>
      </w:r>
      <w:r w:rsidR="00B56E9C" w:rsidRPr="006734A7">
        <w:rPr>
          <w:rFonts w:ascii="Arial" w:hAnsi="Arial" w:cs="Arial"/>
        </w:rPr>
        <w:t xml:space="preserve"> </w:t>
      </w:r>
      <w:r w:rsidR="005A2621" w:rsidRPr="006734A7">
        <w:rPr>
          <w:rFonts w:ascii="Arial" w:hAnsi="Arial" w:cs="Arial"/>
        </w:rPr>
        <w:t>document</w:t>
      </w:r>
    </w:p>
    <w:p w:rsidR="00F54126" w:rsidRPr="006734A7" w:rsidRDefault="00F54126" w:rsidP="007643BE">
      <w:pPr>
        <w:ind w:left="360"/>
        <w:rPr>
          <w:rFonts w:ascii="Arial" w:hAnsi="Arial" w:cs="Arial"/>
        </w:rPr>
      </w:pPr>
    </w:p>
    <w:p w:rsidR="00245221" w:rsidRDefault="00245221" w:rsidP="00F366C4">
      <w:pPr>
        <w:rPr>
          <w:rFonts w:ascii="Arial" w:hAnsi="Arial" w:cs="Arial"/>
        </w:rPr>
      </w:pPr>
      <w:r>
        <w:rPr>
          <w:rFonts w:ascii="Arial" w:hAnsi="Arial" w:cs="Arial"/>
        </w:rPr>
        <w:t>Economics</w:t>
      </w:r>
    </w:p>
    <w:p w:rsidR="00245221" w:rsidRPr="00A5177F" w:rsidRDefault="00245221" w:rsidP="00245221">
      <w:pPr>
        <w:pStyle w:val="ListParagraph"/>
        <w:numPr>
          <w:ilvl w:val="0"/>
          <w:numId w:val="17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A5177F">
        <w:rPr>
          <w:rFonts w:ascii="Arial" w:hAnsi="Arial" w:cs="Arial"/>
        </w:rPr>
        <w:t>lag</w:t>
      </w:r>
      <w:r>
        <w:rPr>
          <w:rFonts w:ascii="Arial" w:hAnsi="Arial" w:cs="Arial"/>
        </w:rPr>
        <w:t>ged</w:t>
      </w:r>
      <w:r w:rsidRPr="00A5177F">
        <w:rPr>
          <w:rFonts w:ascii="Arial" w:hAnsi="Arial" w:cs="Arial"/>
        </w:rPr>
        <w:t xml:space="preserve"> issues:</w:t>
      </w:r>
    </w:p>
    <w:p w:rsidR="00245221" w:rsidRPr="00A5177F" w:rsidRDefault="00245221" w:rsidP="00245221">
      <w:pPr>
        <w:pStyle w:val="ListParagraph"/>
        <w:numPr>
          <w:ilvl w:val="1"/>
          <w:numId w:val="17"/>
        </w:numPr>
        <w:ind w:left="1080"/>
        <w:rPr>
          <w:rFonts w:ascii="Arial" w:hAnsi="Arial" w:cs="Arial"/>
        </w:rPr>
      </w:pPr>
      <w:r w:rsidRPr="00A5177F">
        <w:rPr>
          <w:rFonts w:ascii="Arial" w:hAnsi="Arial" w:cs="Arial"/>
        </w:rPr>
        <w:t xml:space="preserve">Support to </w:t>
      </w:r>
      <w:proofErr w:type="spellStart"/>
      <w:r>
        <w:rPr>
          <w:rFonts w:ascii="Arial" w:hAnsi="Arial" w:cs="Arial"/>
        </w:rPr>
        <w:t>ma</w:t>
      </w:r>
      <w:r w:rsidR="00A62EF7">
        <w:rPr>
          <w:rFonts w:ascii="Arial" w:hAnsi="Arial" w:cs="Arial"/>
        </w:rPr>
        <w:t>cro</w:t>
      </w:r>
      <w:r w:rsidRPr="00A5177F">
        <w:rPr>
          <w:rFonts w:ascii="Arial" w:hAnsi="Arial" w:cs="Arial"/>
        </w:rPr>
        <w:t>grid</w:t>
      </w:r>
      <w:proofErr w:type="spellEnd"/>
      <w:r w:rsidRPr="00A5177F">
        <w:rPr>
          <w:rFonts w:ascii="Arial" w:hAnsi="Arial" w:cs="Arial"/>
        </w:rPr>
        <w:t xml:space="preserve"> presently not valued</w:t>
      </w:r>
    </w:p>
    <w:p w:rsidR="00245221" w:rsidRPr="00A5177F" w:rsidRDefault="00245221" w:rsidP="00245221">
      <w:pPr>
        <w:pStyle w:val="ListParagraph"/>
        <w:numPr>
          <w:ilvl w:val="1"/>
          <w:numId w:val="17"/>
        </w:numPr>
        <w:ind w:left="1080"/>
        <w:rPr>
          <w:rFonts w:ascii="Arial" w:hAnsi="Arial" w:cs="Arial"/>
        </w:rPr>
      </w:pPr>
      <w:r w:rsidRPr="00A5177F">
        <w:rPr>
          <w:rFonts w:ascii="Arial" w:hAnsi="Arial" w:cs="Arial"/>
        </w:rPr>
        <w:t>Developers don’t oversize generators due to lack of incentive</w:t>
      </w:r>
    </w:p>
    <w:p w:rsidR="00245221" w:rsidRDefault="00245221" w:rsidP="00245221">
      <w:pPr>
        <w:pStyle w:val="ListParagraph"/>
        <w:numPr>
          <w:ilvl w:val="1"/>
          <w:numId w:val="17"/>
        </w:numPr>
        <w:ind w:left="1080"/>
        <w:rPr>
          <w:rFonts w:ascii="Arial" w:hAnsi="Arial" w:cs="Arial"/>
        </w:rPr>
      </w:pPr>
      <w:r w:rsidRPr="00A5177F">
        <w:rPr>
          <w:rFonts w:ascii="Arial" w:hAnsi="Arial" w:cs="Arial"/>
        </w:rPr>
        <w:t>Microgrids may not be economically feasible without participation in markets</w:t>
      </w:r>
    </w:p>
    <w:p w:rsidR="007F3FCC" w:rsidRDefault="007F3FCC" w:rsidP="002F0B7F">
      <w:pPr>
        <w:pStyle w:val="ListParagraph"/>
        <w:numPr>
          <w:ilvl w:val="0"/>
          <w:numId w:val="17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Access to the distribution grid</w:t>
      </w:r>
    </w:p>
    <w:p w:rsidR="007F3FCC" w:rsidRPr="007F3FCC" w:rsidRDefault="007F3FCC" w:rsidP="007F3FCC">
      <w:pPr>
        <w:pStyle w:val="ListParagraph"/>
        <w:numPr>
          <w:ilvl w:val="0"/>
          <w:numId w:val="17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Financing</w:t>
      </w:r>
    </w:p>
    <w:p w:rsidR="00AD2CE5" w:rsidRPr="00A5177F" w:rsidRDefault="00AD2CE5" w:rsidP="00AD2CE5">
      <w:pPr>
        <w:pStyle w:val="ListParagraph"/>
        <w:numPr>
          <w:ilvl w:val="0"/>
          <w:numId w:val="17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Provider of last resort</w:t>
      </w:r>
    </w:p>
    <w:p w:rsidR="00245221" w:rsidRDefault="00245221" w:rsidP="00245221">
      <w:pPr>
        <w:ind w:left="180"/>
        <w:rPr>
          <w:rFonts w:ascii="Arial" w:hAnsi="Arial" w:cs="Arial"/>
        </w:rPr>
      </w:pPr>
    </w:p>
    <w:p w:rsidR="00251954" w:rsidRDefault="00251954" w:rsidP="00F366C4">
      <w:pPr>
        <w:rPr>
          <w:rFonts w:ascii="Arial" w:hAnsi="Arial" w:cs="Arial"/>
        </w:rPr>
      </w:pPr>
      <w:r>
        <w:rPr>
          <w:rFonts w:ascii="Arial" w:hAnsi="Arial" w:cs="Arial"/>
        </w:rPr>
        <w:t>NYSERDA Reports</w:t>
      </w:r>
    </w:p>
    <w:p w:rsidR="00251954" w:rsidRPr="00251954" w:rsidRDefault="00A67618" w:rsidP="00251954">
      <w:pPr>
        <w:pStyle w:val="ListParagraph"/>
        <w:numPr>
          <w:ilvl w:val="0"/>
          <w:numId w:val="17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Identification of d</w:t>
      </w:r>
      <w:r w:rsidR="00251954" w:rsidRPr="00251954">
        <w:rPr>
          <w:rFonts w:ascii="Arial" w:hAnsi="Arial" w:cs="Arial"/>
        </w:rPr>
        <w:t>istinct microgrids</w:t>
      </w:r>
      <w:r w:rsidRPr="00A67618">
        <w:rPr>
          <w:rFonts w:ascii="Arial" w:hAnsi="Arial" w:cs="Arial"/>
        </w:rPr>
        <w:t xml:space="preserve"> </w:t>
      </w:r>
      <w:r w:rsidRPr="00251954">
        <w:rPr>
          <w:rFonts w:ascii="Arial" w:hAnsi="Arial" w:cs="Arial"/>
        </w:rPr>
        <w:t>configurations</w:t>
      </w:r>
      <w:r w:rsidR="00251954" w:rsidRPr="00251954">
        <w:rPr>
          <w:rFonts w:ascii="Arial" w:hAnsi="Arial" w:cs="Arial"/>
        </w:rPr>
        <w:t xml:space="preserve"> and models of ownership</w:t>
      </w:r>
    </w:p>
    <w:p w:rsidR="00A5177F" w:rsidRDefault="00251954" w:rsidP="00251954">
      <w:pPr>
        <w:pStyle w:val="ListParagraph"/>
        <w:numPr>
          <w:ilvl w:val="0"/>
          <w:numId w:val="17"/>
        </w:numPr>
        <w:ind w:left="720"/>
        <w:rPr>
          <w:rFonts w:ascii="Arial" w:hAnsi="Arial" w:cs="Arial"/>
        </w:rPr>
      </w:pPr>
      <w:r w:rsidRPr="00251954">
        <w:rPr>
          <w:rFonts w:ascii="Arial" w:hAnsi="Arial" w:cs="Arial"/>
        </w:rPr>
        <w:t xml:space="preserve">Economics of microgrids </w:t>
      </w:r>
      <w:r>
        <w:rPr>
          <w:rFonts w:ascii="Arial" w:hAnsi="Arial" w:cs="Arial"/>
        </w:rPr>
        <w:t>(</w:t>
      </w:r>
      <w:r w:rsidRPr="00251954">
        <w:rPr>
          <w:rFonts w:ascii="Arial" w:hAnsi="Arial" w:cs="Arial"/>
        </w:rPr>
        <w:t>participat</w:t>
      </w:r>
      <w:r>
        <w:rPr>
          <w:rFonts w:ascii="Arial" w:hAnsi="Arial" w:cs="Arial"/>
        </w:rPr>
        <w:t>ion</w:t>
      </w:r>
      <w:r w:rsidRPr="00251954">
        <w:rPr>
          <w:rFonts w:ascii="Arial" w:hAnsi="Arial" w:cs="Arial"/>
        </w:rPr>
        <w:t xml:space="preserve"> in markets, products and services offer</w:t>
      </w:r>
      <w:r>
        <w:rPr>
          <w:rFonts w:ascii="Arial" w:hAnsi="Arial" w:cs="Arial"/>
        </w:rPr>
        <w:t>ed</w:t>
      </w:r>
      <w:r w:rsidRPr="0025195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models for </w:t>
      </w:r>
      <w:r w:rsidRPr="00251954">
        <w:rPr>
          <w:rFonts w:ascii="Arial" w:hAnsi="Arial" w:cs="Arial"/>
        </w:rPr>
        <w:t>cost benefit analys</w:t>
      </w:r>
      <w:r>
        <w:rPr>
          <w:rFonts w:ascii="Arial" w:hAnsi="Arial" w:cs="Arial"/>
        </w:rPr>
        <w:t>is) will be covered in Working Group 1</w:t>
      </w:r>
      <w:r w:rsidR="00A67618">
        <w:rPr>
          <w:rFonts w:ascii="Arial" w:hAnsi="Arial" w:cs="Arial"/>
        </w:rPr>
        <w:t>.</w:t>
      </w:r>
    </w:p>
    <w:p w:rsidR="00251954" w:rsidRPr="00A67618" w:rsidRDefault="007643BE" w:rsidP="00A67618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251954">
        <w:rPr>
          <w:rFonts w:ascii="Arial" w:hAnsi="Arial" w:cs="Arial"/>
        </w:rPr>
        <w:t>NYSERDA/DHSES/DPS</w:t>
      </w:r>
      <w:r w:rsidR="00B56E9C" w:rsidRPr="00251954">
        <w:rPr>
          <w:rFonts w:ascii="Arial" w:hAnsi="Arial" w:cs="Arial"/>
        </w:rPr>
        <w:t xml:space="preserve"> </w:t>
      </w:r>
      <w:r w:rsidRPr="00251954">
        <w:rPr>
          <w:rFonts w:ascii="Arial" w:hAnsi="Arial" w:cs="Arial"/>
        </w:rPr>
        <w:t>report</w:t>
      </w:r>
      <w:r w:rsidR="00A67618">
        <w:rPr>
          <w:rFonts w:ascii="Arial" w:hAnsi="Arial" w:cs="Arial"/>
        </w:rPr>
        <w:t xml:space="preserve"> </w:t>
      </w:r>
      <w:r w:rsidR="00A67618" w:rsidRPr="00251954">
        <w:rPr>
          <w:rFonts w:ascii="Arial" w:hAnsi="Arial" w:cs="Arial"/>
        </w:rPr>
        <w:t xml:space="preserve">on microgrids </w:t>
      </w:r>
      <w:r w:rsidR="00A67618">
        <w:rPr>
          <w:rFonts w:ascii="Arial" w:hAnsi="Arial" w:cs="Arial"/>
        </w:rPr>
        <w:t>for</w:t>
      </w:r>
      <w:r w:rsidR="00A67618" w:rsidRPr="00251954">
        <w:rPr>
          <w:rFonts w:ascii="Arial" w:hAnsi="Arial" w:cs="Arial"/>
        </w:rPr>
        <w:t xml:space="preserve"> support</w:t>
      </w:r>
      <w:r w:rsidR="00A67618">
        <w:rPr>
          <w:rFonts w:ascii="Arial" w:hAnsi="Arial" w:cs="Arial"/>
        </w:rPr>
        <w:t xml:space="preserve"> of</w:t>
      </w:r>
      <w:r w:rsidR="00A67618" w:rsidRPr="00251954">
        <w:rPr>
          <w:rFonts w:ascii="Arial" w:hAnsi="Arial" w:cs="Arial"/>
        </w:rPr>
        <w:t xml:space="preserve"> critical infrastructure</w:t>
      </w:r>
      <w:r w:rsidR="00A67618">
        <w:rPr>
          <w:rFonts w:ascii="Arial" w:hAnsi="Arial" w:cs="Arial"/>
        </w:rPr>
        <w:t xml:space="preserve"> (f</w:t>
      </w:r>
      <w:r w:rsidR="00A67618" w:rsidRPr="00251954">
        <w:rPr>
          <w:rFonts w:ascii="Arial" w:hAnsi="Arial" w:cs="Arial"/>
        </w:rPr>
        <w:t>orthcoming</w:t>
      </w:r>
      <w:r w:rsidR="00A67618">
        <w:rPr>
          <w:rFonts w:ascii="Arial" w:hAnsi="Arial" w:cs="Arial"/>
        </w:rPr>
        <w:t>)</w:t>
      </w:r>
    </w:p>
    <w:p w:rsidR="00251954" w:rsidRPr="00251954" w:rsidRDefault="00081C8D" w:rsidP="00251954">
      <w:pPr>
        <w:pStyle w:val="ListParagraph"/>
        <w:numPr>
          <w:ilvl w:val="0"/>
          <w:numId w:val="17"/>
        </w:numPr>
        <w:ind w:left="720"/>
        <w:rPr>
          <w:rFonts w:ascii="Arial" w:hAnsi="Arial" w:cs="Arial"/>
        </w:rPr>
      </w:pPr>
      <w:hyperlink r:id="rId10" w:history="1">
        <w:r w:rsidR="00251954" w:rsidRPr="00473204">
          <w:rPr>
            <w:rStyle w:val="Hyperlink"/>
            <w:rFonts w:ascii="Arial" w:hAnsi="Arial" w:cs="Arial"/>
          </w:rPr>
          <w:t>NYSERDA - MICROGRIDS An Assessment of the Value, Opportunities and Barriers to Deployment in NY</w:t>
        </w:r>
        <w:r w:rsidR="006E66B4">
          <w:rPr>
            <w:rStyle w:val="Hyperlink"/>
            <w:rFonts w:ascii="Arial" w:hAnsi="Arial" w:cs="Arial"/>
          </w:rPr>
          <w:t>S (2010)</w:t>
        </w:r>
      </w:hyperlink>
      <w:r w:rsidR="00473204">
        <w:rPr>
          <w:rFonts w:ascii="Arial" w:hAnsi="Arial" w:cs="Arial"/>
        </w:rPr>
        <w:t xml:space="preserve"> </w:t>
      </w:r>
      <w:r w:rsidR="006E66B4">
        <w:rPr>
          <w:rFonts w:ascii="Arial" w:hAnsi="Arial" w:cs="Arial"/>
        </w:rPr>
        <w:t>(.</w:t>
      </w:r>
      <w:proofErr w:type="spellStart"/>
      <w:r w:rsidR="006E66B4">
        <w:rPr>
          <w:rFonts w:ascii="Arial" w:hAnsi="Arial" w:cs="Arial"/>
        </w:rPr>
        <w:t>pdf</w:t>
      </w:r>
      <w:proofErr w:type="spellEnd"/>
      <w:r w:rsidR="006E66B4">
        <w:rPr>
          <w:rFonts w:ascii="Arial" w:hAnsi="Arial" w:cs="Arial"/>
        </w:rPr>
        <w:t>)</w:t>
      </w:r>
    </w:p>
    <w:p w:rsidR="007A5552" w:rsidRDefault="007A5552" w:rsidP="002A377A">
      <w:pPr>
        <w:ind w:left="180"/>
        <w:rPr>
          <w:rFonts w:ascii="Arial" w:hAnsi="Arial" w:cs="Arial"/>
        </w:rPr>
      </w:pPr>
    </w:p>
    <w:p w:rsidR="007A5552" w:rsidRPr="002C54D1" w:rsidRDefault="00A715B3" w:rsidP="00F366C4">
      <w:pPr>
        <w:rPr>
          <w:rFonts w:ascii="Arial" w:hAnsi="Arial" w:cs="Arial"/>
        </w:rPr>
      </w:pPr>
      <w:r w:rsidRPr="006734A7">
        <w:rPr>
          <w:rFonts w:ascii="Arial" w:hAnsi="Arial" w:cs="Arial"/>
        </w:rPr>
        <w:t>DSPP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planning</w:t>
      </w:r>
    </w:p>
    <w:p w:rsidR="00A737D8" w:rsidRDefault="007A5552" w:rsidP="00A737D8">
      <w:pPr>
        <w:pStyle w:val="ListParagraph"/>
        <w:numPr>
          <w:ilvl w:val="0"/>
          <w:numId w:val="15"/>
        </w:numPr>
        <w:ind w:left="720"/>
        <w:rPr>
          <w:rFonts w:ascii="Arial" w:hAnsi="Arial" w:cs="Arial"/>
        </w:rPr>
      </w:pPr>
      <w:r w:rsidRPr="007A5552">
        <w:rPr>
          <w:rFonts w:ascii="Arial" w:hAnsi="Arial" w:cs="Arial"/>
        </w:rPr>
        <w:t>How to properly value, plan, and use microgrids</w:t>
      </w:r>
      <w:r>
        <w:rPr>
          <w:rFonts w:ascii="Arial" w:hAnsi="Arial" w:cs="Arial"/>
        </w:rPr>
        <w:t xml:space="preserve"> is </w:t>
      </w:r>
      <w:r w:rsidRPr="007A5552">
        <w:rPr>
          <w:rFonts w:ascii="Arial" w:hAnsi="Arial" w:cs="Arial"/>
        </w:rPr>
        <w:t>t</w:t>
      </w:r>
      <w:r w:rsidR="00A737D8" w:rsidRPr="007A5552">
        <w:rPr>
          <w:rFonts w:ascii="Arial" w:hAnsi="Arial" w:cs="Arial"/>
        </w:rPr>
        <w:t>o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be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addressed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in</w:t>
      </w:r>
      <w:r w:rsidR="00B56E9C" w:rsidRPr="007A5552">
        <w:rPr>
          <w:rFonts w:ascii="Arial" w:hAnsi="Arial" w:cs="Arial"/>
        </w:rPr>
        <w:t xml:space="preserve"> </w:t>
      </w:r>
      <w:r w:rsidRPr="007A5552">
        <w:rPr>
          <w:rFonts w:ascii="Arial" w:hAnsi="Arial" w:cs="Arial"/>
        </w:rPr>
        <w:t>Working</w:t>
      </w:r>
      <w:r>
        <w:rPr>
          <w:rFonts w:ascii="Arial" w:hAnsi="Arial" w:cs="Arial"/>
        </w:rPr>
        <w:t> </w:t>
      </w:r>
      <w:r w:rsidRPr="007A5552">
        <w:rPr>
          <w:rFonts w:ascii="Arial" w:hAnsi="Arial" w:cs="Arial"/>
        </w:rPr>
        <w:t>Group</w:t>
      </w:r>
      <w:r>
        <w:rPr>
          <w:rFonts w:ascii="Arial" w:hAnsi="Arial" w:cs="Arial"/>
        </w:rPr>
        <w:t> </w:t>
      </w:r>
      <w:r w:rsidRPr="007A5552">
        <w:rPr>
          <w:rFonts w:ascii="Arial" w:hAnsi="Arial" w:cs="Arial"/>
        </w:rPr>
        <w:t>1:</w:t>
      </w:r>
      <w:r>
        <w:rPr>
          <w:rFonts w:ascii="Arial" w:hAnsi="Arial" w:cs="Arial"/>
        </w:rPr>
        <w:t> </w:t>
      </w:r>
      <w:r w:rsidR="00A737D8" w:rsidRPr="007A5552">
        <w:rPr>
          <w:rFonts w:ascii="Arial" w:hAnsi="Arial" w:cs="Arial"/>
        </w:rPr>
        <w:t>Markets</w:t>
      </w:r>
      <w:r>
        <w:rPr>
          <w:rFonts w:ascii="Arial" w:hAnsi="Arial" w:cs="Arial"/>
        </w:rPr>
        <w:t> </w:t>
      </w:r>
      <w:r w:rsidR="00A737D8" w:rsidRPr="007A5552">
        <w:rPr>
          <w:rFonts w:ascii="Arial" w:hAnsi="Arial" w:cs="Arial"/>
        </w:rPr>
        <w:t>Committee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within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the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broader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discussion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of</w:t>
      </w:r>
      <w:r w:rsidR="00B56E9C" w:rsidRPr="007A5552">
        <w:rPr>
          <w:rFonts w:ascii="Arial" w:hAnsi="Arial" w:cs="Arial"/>
        </w:rPr>
        <w:t xml:space="preserve"> </w:t>
      </w:r>
      <w:r w:rsidR="00A737D8" w:rsidRPr="007A5552">
        <w:rPr>
          <w:rFonts w:ascii="Arial" w:hAnsi="Arial" w:cs="Arial"/>
        </w:rPr>
        <w:t>DER</w:t>
      </w:r>
    </w:p>
    <w:p w:rsidR="002C54D1" w:rsidRPr="007A5552" w:rsidRDefault="002C54D1" w:rsidP="002C54D1">
      <w:pPr>
        <w:pStyle w:val="ListParagraph"/>
        <w:numPr>
          <w:ilvl w:val="1"/>
          <w:numId w:val="15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6734A7">
        <w:rPr>
          <w:rFonts w:ascii="Arial" w:hAnsi="Arial" w:cs="Arial"/>
        </w:rPr>
        <w:t>ole of microgrids as they relate to system needs and critical facility resilience</w:t>
      </w:r>
    </w:p>
    <w:p w:rsidR="00A737D8" w:rsidRPr="006734A7" w:rsidRDefault="00A737D8" w:rsidP="00F54126">
      <w:pPr>
        <w:ind w:left="360"/>
        <w:rPr>
          <w:rFonts w:ascii="Arial" w:hAnsi="Arial" w:cs="Arial"/>
        </w:rPr>
      </w:pPr>
    </w:p>
    <w:p w:rsidR="00EC4F9C" w:rsidRPr="006734A7" w:rsidRDefault="00736E87" w:rsidP="00F366C4">
      <w:pPr>
        <w:keepNext/>
        <w:rPr>
          <w:rFonts w:ascii="Arial" w:hAnsi="Arial" w:cs="Arial"/>
        </w:rPr>
      </w:pPr>
      <w:r w:rsidRPr="006734A7">
        <w:rPr>
          <w:rFonts w:ascii="Arial" w:hAnsi="Arial" w:cs="Arial"/>
        </w:rPr>
        <w:t>Customer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Engagement</w:t>
      </w:r>
    </w:p>
    <w:p w:rsidR="004C1CC8" w:rsidRPr="006734A7" w:rsidRDefault="004C1CC8" w:rsidP="009E6FF4">
      <w:pPr>
        <w:pStyle w:val="ListParagraph"/>
        <w:keepNext/>
        <w:numPr>
          <w:ilvl w:val="0"/>
          <w:numId w:val="15"/>
        </w:numPr>
        <w:ind w:left="720"/>
        <w:rPr>
          <w:rFonts w:ascii="Arial" w:hAnsi="Arial" w:cs="Arial"/>
        </w:rPr>
      </w:pPr>
      <w:r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be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addressed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="007A5552">
        <w:rPr>
          <w:rFonts w:ascii="Arial" w:hAnsi="Arial" w:cs="Arial"/>
        </w:rPr>
        <w:t xml:space="preserve">Working Group 1: </w:t>
      </w:r>
      <w:r w:rsidRPr="006734A7">
        <w:rPr>
          <w:rFonts w:ascii="Arial" w:hAnsi="Arial" w:cs="Arial"/>
        </w:rPr>
        <w:t>Customer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Engagement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Committee</w:t>
      </w:r>
    </w:p>
    <w:p w:rsidR="004C1CC8" w:rsidRPr="006734A7" w:rsidRDefault="00522EEF" w:rsidP="009E6FF4">
      <w:pPr>
        <w:pStyle w:val="ListParagraph"/>
        <w:keepNext/>
        <w:numPr>
          <w:ilvl w:val="1"/>
          <w:numId w:val="15"/>
        </w:numPr>
        <w:ind w:left="1080"/>
        <w:rPr>
          <w:rFonts w:ascii="Arial" w:hAnsi="Arial" w:cs="Arial"/>
        </w:rPr>
      </w:pPr>
      <w:r w:rsidRPr="006734A7">
        <w:rPr>
          <w:rFonts w:ascii="Arial" w:hAnsi="Arial" w:cs="Arial"/>
        </w:rPr>
        <w:t>Customer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engagement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key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microgrid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development,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especially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multi-customer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scenarios</w:t>
      </w:r>
    </w:p>
    <w:p w:rsidR="00536F05" w:rsidRPr="006734A7" w:rsidRDefault="00536F05" w:rsidP="00522EEF">
      <w:pPr>
        <w:ind w:left="360"/>
        <w:rPr>
          <w:rFonts w:ascii="Arial" w:hAnsi="Arial" w:cs="Arial"/>
          <w:u w:val="single"/>
        </w:rPr>
      </w:pPr>
    </w:p>
    <w:p w:rsidR="004C1CC8" w:rsidRPr="006734A7" w:rsidRDefault="004C1CC8" w:rsidP="00F366C4">
      <w:pPr>
        <w:keepNext/>
        <w:rPr>
          <w:rFonts w:ascii="Arial" w:hAnsi="Arial" w:cs="Arial"/>
        </w:rPr>
      </w:pPr>
      <w:r w:rsidRPr="006734A7">
        <w:rPr>
          <w:rFonts w:ascii="Arial" w:hAnsi="Arial" w:cs="Arial"/>
        </w:rPr>
        <w:t>Standby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rates</w:t>
      </w:r>
    </w:p>
    <w:p w:rsidR="004C1CC8" w:rsidRPr="006734A7" w:rsidRDefault="004C1CC8" w:rsidP="009E6FF4">
      <w:pPr>
        <w:pStyle w:val="ListParagraph"/>
        <w:keepNext/>
        <w:numPr>
          <w:ilvl w:val="0"/>
          <w:numId w:val="6"/>
        </w:numPr>
        <w:rPr>
          <w:rFonts w:ascii="Arial" w:hAnsi="Arial" w:cs="Arial"/>
        </w:rPr>
      </w:pPr>
      <w:r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be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addressed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REV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Track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2</w:t>
      </w:r>
    </w:p>
    <w:p w:rsidR="004C1CC8" w:rsidRPr="006734A7" w:rsidRDefault="004C1CC8" w:rsidP="004C1CC8">
      <w:pPr>
        <w:ind w:left="360"/>
        <w:rPr>
          <w:rFonts w:ascii="Arial" w:hAnsi="Arial" w:cs="Arial"/>
        </w:rPr>
      </w:pPr>
    </w:p>
    <w:p w:rsidR="004C1CC8" w:rsidRPr="006734A7" w:rsidRDefault="004C1CC8" w:rsidP="00F366C4">
      <w:pPr>
        <w:keepNext/>
        <w:rPr>
          <w:rFonts w:ascii="Arial" w:hAnsi="Arial" w:cs="Arial"/>
        </w:rPr>
      </w:pPr>
      <w:r w:rsidRPr="006734A7">
        <w:rPr>
          <w:rFonts w:ascii="Arial" w:hAnsi="Arial" w:cs="Arial"/>
        </w:rPr>
        <w:lastRenderedPageBreak/>
        <w:t>Net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metering</w:t>
      </w:r>
    </w:p>
    <w:p w:rsidR="004C1CC8" w:rsidRPr="006734A7" w:rsidRDefault="004C1CC8" w:rsidP="009E6FF4">
      <w:pPr>
        <w:pStyle w:val="ListParagraph"/>
        <w:keepNext/>
        <w:numPr>
          <w:ilvl w:val="0"/>
          <w:numId w:val="6"/>
        </w:numPr>
        <w:rPr>
          <w:rFonts w:ascii="Arial" w:hAnsi="Arial" w:cs="Arial"/>
        </w:rPr>
      </w:pPr>
      <w:r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be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addressed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REV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Track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2</w:t>
      </w:r>
    </w:p>
    <w:p w:rsidR="004C1CC8" w:rsidRDefault="004C1CC8" w:rsidP="009E6FF4">
      <w:pPr>
        <w:pStyle w:val="ListParagraph"/>
        <w:keepNext/>
        <w:numPr>
          <w:ilvl w:val="1"/>
          <w:numId w:val="6"/>
        </w:numPr>
        <w:ind w:left="1080"/>
        <w:rPr>
          <w:rFonts w:ascii="Arial" w:hAnsi="Arial" w:cs="Arial"/>
        </w:rPr>
      </w:pPr>
      <w:r w:rsidRPr="006734A7">
        <w:rPr>
          <w:rFonts w:ascii="Arial" w:hAnsi="Arial" w:cs="Arial"/>
        </w:rPr>
        <w:t>Multi-customer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scenarios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(billing,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metering,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offset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tariffs)</w:t>
      </w:r>
    </w:p>
    <w:p w:rsidR="00F366C4" w:rsidRPr="00F366C4" w:rsidRDefault="00F366C4" w:rsidP="00F366C4">
      <w:pPr>
        <w:keepNext/>
        <w:rPr>
          <w:rFonts w:ascii="Arial" w:hAnsi="Arial" w:cs="Arial"/>
        </w:rPr>
      </w:pPr>
    </w:p>
    <w:p w:rsidR="004C1CC8" w:rsidRPr="006734A7" w:rsidRDefault="004C1CC8" w:rsidP="004C1CC8">
      <w:pPr>
        <w:ind w:left="360"/>
        <w:rPr>
          <w:rFonts w:ascii="Arial" w:hAnsi="Arial" w:cs="Arial"/>
        </w:rPr>
      </w:pPr>
    </w:p>
    <w:p w:rsidR="005A373B" w:rsidRPr="006734A7" w:rsidRDefault="005A373B" w:rsidP="005A373B">
      <w:pPr>
        <w:rPr>
          <w:rFonts w:ascii="Arial" w:hAnsi="Arial" w:cs="Arial"/>
        </w:rPr>
      </w:pPr>
    </w:p>
    <w:p w:rsidR="005A373B" w:rsidRPr="007A5552" w:rsidRDefault="005A373B" w:rsidP="009E6FF4">
      <w:pPr>
        <w:pStyle w:val="IntenseQuote"/>
        <w:keepNext/>
        <w:ind w:left="0"/>
        <w:rPr>
          <w:i w:val="0"/>
          <w:sz w:val="24"/>
        </w:rPr>
      </w:pPr>
      <w:r w:rsidRPr="007A5552">
        <w:rPr>
          <w:i w:val="0"/>
          <w:sz w:val="24"/>
        </w:rPr>
        <w:t>Questions</w:t>
      </w:r>
      <w:r w:rsidR="00B56E9C" w:rsidRPr="007A5552">
        <w:rPr>
          <w:i w:val="0"/>
          <w:sz w:val="24"/>
        </w:rPr>
        <w:t xml:space="preserve"> </w:t>
      </w:r>
      <w:r w:rsidR="007A5552" w:rsidRPr="007A5552">
        <w:rPr>
          <w:i w:val="0"/>
          <w:sz w:val="24"/>
        </w:rPr>
        <w:t>identified</w:t>
      </w:r>
      <w:r w:rsidR="00B56E9C" w:rsidRPr="007A5552">
        <w:rPr>
          <w:i w:val="0"/>
          <w:sz w:val="24"/>
        </w:rPr>
        <w:t xml:space="preserve"> </w:t>
      </w:r>
      <w:r w:rsidRPr="007A5552">
        <w:rPr>
          <w:i w:val="0"/>
          <w:sz w:val="24"/>
        </w:rPr>
        <w:t>in</w:t>
      </w:r>
      <w:r w:rsidR="00B56E9C" w:rsidRPr="007A5552">
        <w:rPr>
          <w:i w:val="0"/>
          <w:sz w:val="24"/>
        </w:rPr>
        <w:t xml:space="preserve"> </w:t>
      </w:r>
      <w:r w:rsidRPr="007A5552">
        <w:rPr>
          <w:i w:val="0"/>
          <w:sz w:val="24"/>
        </w:rPr>
        <w:t>REV</w:t>
      </w:r>
      <w:r w:rsidR="00B56E9C" w:rsidRPr="007A5552">
        <w:rPr>
          <w:i w:val="0"/>
          <w:sz w:val="24"/>
        </w:rPr>
        <w:t xml:space="preserve"> </w:t>
      </w:r>
      <w:r w:rsidRPr="007A5552">
        <w:rPr>
          <w:i w:val="0"/>
          <w:sz w:val="24"/>
        </w:rPr>
        <w:t>Report:</w:t>
      </w:r>
    </w:p>
    <w:p w:rsidR="005A373B" w:rsidRPr="006734A7" w:rsidRDefault="005A373B" w:rsidP="009E6FF4">
      <w:pPr>
        <w:keepNext/>
        <w:numPr>
          <w:ilvl w:val="0"/>
          <w:numId w:val="4"/>
        </w:numPr>
        <w:ind w:left="720"/>
        <w:rPr>
          <w:rFonts w:ascii="Arial" w:hAnsi="Arial" w:cs="Arial"/>
        </w:rPr>
      </w:pPr>
      <w:r w:rsidRPr="006734A7">
        <w:rPr>
          <w:rFonts w:ascii="Arial" w:hAnsi="Arial" w:cs="Arial"/>
        </w:rPr>
        <w:t>What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changes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current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rules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(e.g.,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interconnection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standby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rates)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are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needed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enable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microgrids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community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grids?</w:t>
      </w:r>
    </w:p>
    <w:p w:rsidR="005A373B" w:rsidRPr="006734A7" w:rsidRDefault="005A373B" w:rsidP="009E6FF4">
      <w:pPr>
        <w:keepNext/>
        <w:numPr>
          <w:ilvl w:val="0"/>
          <w:numId w:val="4"/>
        </w:numPr>
        <w:ind w:left="720"/>
        <w:rPr>
          <w:rFonts w:ascii="Arial" w:hAnsi="Arial" w:cs="Arial"/>
        </w:rPr>
      </w:pPr>
      <w:r w:rsidRPr="006734A7">
        <w:rPr>
          <w:rFonts w:ascii="Arial" w:hAnsi="Arial" w:cs="Arial"/>
        </w:rPr>
        <w:t>What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are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issues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regarding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relationship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between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utilities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microgrids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(e.g.,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ownership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distribution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lines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within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microgrid,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and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regulatory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status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microgrid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owners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sellers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power)?</w:t>
      </w:r>
    </w:p>
    <w:p w:rsidR="005A373B" w:rsidRPr="006734A7" w:rsidRDefault="005A373B" w:rsidP="009E6FF4">
      <w:pPr>
        <w:keepNext/>
        <w:numPr>
          <w:ilvl w:val="0"/>
          <w:numId w:val="4"/>
        </w:numPr>
        <w:ind w:left="720"/>
        <w:rPr>
          <w:rFonts w:ascii="Arial" w:hAnsi="Arial" w:cs="Arial"/>
        </w:rPr>
      </w:pPr>
      <w:r w:rsidRPr="006734A7">
        <w:rPr>
          <w:rFonts w:ascii="Arial" w:hAnsi="Arial" w:cs="Arial"/>
        </w:rPr>
        <w:t>What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role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do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microgrids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play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the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DSPP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planning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function,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related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to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system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needs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well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as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critical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facility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resilience?</w:t>
      </w:r>
    </w:p>
    <w:p w:rsidR="002721F3" w:rsidRPr="006734A7" w:rsidRDefault="005A373B" w:rsidP="009E6FF4">
      <w:pPr>
        <w:keepNext/>
        <w:numPr>
          <w:ilvl w:val="0"/>
          <w:numId w:val="4"/>
        </w:numPr>
        <w:ind w:left="720"/>
        <w:rPr>
          <w:rFonts w:ascii="Arial" w:hAnsi="Arial" w:cs="Arial"/>
        </w:rPr>
      </w:pPr>
      <w:r w:rsidRPr="006734A7">
        <w:rPr>
          <w:rFonts w:ascii="Arial" w:hAnsi="Arial" w:cs="Arial"/>
        </w:rPr>
        <w:t>Where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microgrids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serve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critical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facilities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should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this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be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reflected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in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pricing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of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utility</w:t>
      </w:r>
      <w:r w:rsidR="00B56E9C" w:rsidRPr="006734A7">
        <w:rPr>
          <w:rFonts w:ascii="Arial" w:hAnsi="Arial" w:cs="Arial"/>
        </w:rPr>
        <w:t xml:space="preserve"> </w:t>
      </w:r>
      <w:r w:rsidRPr="006734A7">
        <w:rPr>
          <w:rFonts w:ascii="Arial" w:hAnsi="Arial" w:cs="Arial"/>
        </w:rPr>
        <w:t>services?</w:t>
      </w:r>
      <w:r w:rsidR="00B56E9C" w:rsidRPr="006734A7">
        <w:rPr>
          <w:rFonts w:ascii="Arial" w:hAnsi="Arial" w:cs="Arial"/>
        </w:rPr>
        <w:t xml:space="preserve"> </w:t>
      </w:r>
    </w:p>
    <w:sectPr w:rsidR="002721F3" w:rsidRPr="006734A7" w:rsidSect="00E4277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3E4" w:rsidRDefault="004A23E4" w:rsidP="00CB3242">
      <w:r>
        <w:separator/>
      </w:r>
    </w:p>
  </w:endnote>
  <w:endnote w:type="continuationSeparator" w:id="0">
    <w:p w:rsidR="004A23E4" w:rsidRDefault="004A23E4" w:rsidP="00CB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954" w:rsidRDefault="00251954">
    <w:pPr>
      <w:pStyle w:val="Footer"/>
      <w:jc w:val="center"/>
    </w:pPr>
    <w:r>
      <w:t xml:space="preserve">- </w:t>
    </w:r>
    <w:sdt>
      <w:sdtPr>
        <w:id w:val="21203376"/>
        <w:docPartObj>
          <w:docPartGallery w:val="Page Numbers (Bottom of Page)"/>
          <w:docPartUnique/>
        </w:docPartObj>
      </w:sdtPr>
      <w:sdtContent>
        <w:fldSimple w:instr=" PAGE   \* MERGEFORMAT ">
          <w:r w:rsidR="006E66B4">
            <w:rPr>
              <w:noProof/>
            </w:rPr>
            <w:t>1</w:t>
          </w:r>
        </w:fldSimple>
        <w:r>
          <w:t xml:space="preserve"> -</w:t>
        </w:r>
      </w:sdtContent>
    </w:sdt>
  </w:p>
  <w:p w:rsidR="00251954" w:rsidRDefault="002519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3E4" w:rsidRDefault="004A23E4" w:rsidP="00CB3242">
      <w:r>
        <w:separator/>
      </w:r>
    </w:p>
  </w:footnote>
  <w:footnote w:type="continuationSeparator" w:id="0">
    <w:p w:rsidR="004A23E4" w:rsidRDefault="004A23E4" w:rsidP="00CB3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4630"/>
      <w:docPartObj>
        <w:docPartGallery w:val="Watermarks"/>
        <w:docPartUnique/>
      </w:docPartObj>
    </w:sdtPr>
    <w:sdtContent>
      <w:p w:rsidR="00251954" w:rsidRDefault="00081C8D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9217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4DEE"/>
    <w:multiLevelType w:val="hybridMultilevel"/>
    <w:tmpl w:val="8ED89FF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86F4E14"/>
    <w:multiLevelType w:val="hybridMultilevel"/>
    <w:tmpl w:val="3AA8B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3031E"/>
    <w:multiLevelType w:val="hybridMultilevel"/>
    <w:tmpl w:val="89308B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EB39E8"/>
    <w:multiLevelType w:val="hybridMultilevel"/>
    <w:tmpl w:val="78C239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AF706B"/>
    <w:multiLevelType w:val="hybridMultilevel"/>
    <w:tmpl w:val="21F8AF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052743"/>
    <w:multiLevelType w:val="hybridMultilevel"/>
    <w:tmpl w:val="E730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72038"/>
    <w:multiLevelType w:val="hybridMultilevel"/>
    <w:tmpl w:val="93E2D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4076EA"/>
    <w:multiLevelType w:val="hybridMultilevel"/>
    <w:tmpl w:val="B1EC2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2E244F"/>
    <w:multiLevelType w:val="hybridMultilevel"/>
    <w:tmpl w:val="6C7EA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5621C"/>
    <w:multiLevelType w:val="hybridMultilevel"/>
    <w:tmpl w:val="B41629F8"/>
    <w:lvl w:ilvl="0" w:tplc="FBBE3F74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2B2AFA"/>
    <w:multiLevelType w:val="hybridMultilevel"/>
    <w:tmpl w:val="E3C00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031D3"/>
    <w:multiLevelType w:val="hybridMultilevel"/>
    <w:tmpl w:val="761A4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D63605"/>
    <w:multiLevelType w:val="hybridMultilevel"/>
    <w:tmpl w:val="253028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4E2BC0"/>
    <w:multiLevelType w:val="hybridMultilevel"/>
    <w:tmpl w:val="1D92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D3B5A"/>
    <w:multiLevelType w:val="hybridMultilevel"/>
    <w:tmpl w:val="73062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E42020"/>
    <w:multiLevelType w:val="hybridMultilevel"/>
    <w:tmpl w:val="5B288F4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7FFD59A3"/>
    <w:multiLevelType w:val="hybridMultilevel"/>
    <w:tmpl w:val="CBF64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6"/>
  </w:num>
  <w:num w:numId="5">
    <w:abstractNumId w:val="12"/>
  </w:num>
  <w:num w:numId="6">
    <w:abstractNumId w:val="6"/>
  </w:num>
  <w:num w:numId="7">
    <w:abstractNumId w:val="8"/>
  </w:num>
  <w:num w:numId="8">
    <w:abstractNumId w:val="5"/>
  </w:num>
  <w:num w:numId="9">
    <w:abstractNumId w:val="10"/>
  </w:num>
  <w:num w:numId="10">
    <w:abstractNumId w:val="1"/>
  </w:num>
  <w:num w:numId="11">
    <w:abstractNumId w:val="13"/>
  </w:num>
  <w:num w:numId="12">
    <w:abstractNumId w:val="9"/>
  </w:num>
  <w:num w:numId="13">
    <w:abstractNumId w:val="2"/>
  </w:num>
  <w:num w:numId="14">
    <w:abstractNumId w:val="14"/>
  </w:num>
  <w:num w:numId="15">
    <w:abstractNumId w:val="11"/>
  </w:num>
  <w:num w:numId="16">
    <w:abstractNumId w:val="1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hdrShapeDefaults>
    <o:shapedefaults v:ext="edit" spidmax="33794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4335CF"/>
    <w:rsid w:val="0000036C"/>
    <w:rsid w:val="000122C7"/>
    <w:rsid w:val="00016EB1"/>
    <w:rsid w:val="00027E8B"/>
    <w:rsid w:val="00041756"/>
    <w:rsid w:val="00046B81"/>
    <w:rsid w:val="00051097"/>
    <w:rsid w:val="000746E4"/>
    <w:rsid w:val="00081C8D"/>
    <w:rsid w:val="000A206B"/>
    <w:rsid w:val="000C0121"/>
    <w:rsid w:val="000C51A4"/>
    <w:rsid w:val="000D3CFF"/>
    <w:rsid w:val="000E5301"/>
    <w:rsid w:val="00100E4D"/>
    <w:rsid w:val="001070A0"/>
    <w:rsid w:val="0011020B"/>
    <w:rsid w:val="00154287"/>
    <w:rsid w:val="00164E7C"/>
    <w:rsid w:val="00181BCA"/>
    <w:rsid w:val="001921D2"/>
    <w:rsid w:val="001947B4"/>
    <w:rsid w:val="001C3D48"/>
    <w:rsid w:val="001F1C6A"/>
    <w:rsid w:val="00204BED"/>
    <w:rsid w:val="00211FDE"/>
    <w:rsid w:val="00212698"/>
    <w:rsid w:val="00227A36"/>
    <w:rsid w:val="00231DDA"/>
    <w:rsid w:val="00237AD5"/>
    <w:rsid w:val="00245221"/>
    <w:rsid w:val="00251954"/>
    <w:rsid w:val="002600C7"/>
    <w:rsid w:val="00261AAA"/>
    <w:rsid w:val="00267F66"/>
    <w:rsid w:val="002721F3"/>
    <w:rsid w:val="00287FD8"/>
    <w:rsid w:val="002A377A"/>
    <w:rsid w:val="002A6364"/>
    <w:rsid w:val="002C023C"/>
    <w:rsid w:val="002C54D1"/>
    <w:rsid w:val="002F0B7F"/>
    <w:rsid w:val="0032159C"/>
    <w:rsid w:val="003622DE"/>
    <w:rsid w:val="003655B1"/>
    <w:rsid w:val="00372775"/>
    <w:rsid w:val="00377BAD"/>
    <w:rsid w:val="00384F6E"/>
    <w:rsid w:val="00412EB1"/>
    <w:rsid w:val="00432094"/>
    <w:rsid w:val="004335CF"/>
    <w:rsid w:val="0043522C"/>
    <w:rsid w:val="00473204"/>
    <w:rsid w:val="00490264"/>
    <w:rsid w:val="004A23E4"/>
    <w:rsid w:val="004A3B7D"/>
    <w:rsid w:val="004C1CC8"/>
    <w:rsid w:val="004D7E25"/>
    <w:rsid w:val="004E29D6"/>
    <w:rsid w:val="004E36EF"/>
    <w:rsid w:val="00510999"/>
    <w:rsid w:val="00514E4D"/>
    <w:rsid w:val="00516BD0"/>
    <w:rsid w:val="00522EEF"/>
    <w:rsid w:val="00524760"/>
    <w:rsid w:val="0053101B"/>
    <w:rsid w:val="00536F05"/>
    <w:rsid w:val="005417FF"/>
    <w:rsid w:val="00565ABF"/>
    <w:rsid w:val="00571ED6"/>
    <w:rsid w:val="00581FAC"/>
    <w:rsid w:val="005A2621"/>
    <w:rsid w:val="005A373B"/>
    <w:rsid w:val="005B7B52"/>
    <w:rsid w:val="005D33CA"/>
    <w:rsid w:val="006734A7"/>
    <w:rsid w:val="006965B7"/>
    <w:rsid w:val="006A4D9B"/>
    <w:rsid w:val="006B2908"/>
    <w:rsid w:val="006B2E65"/>
    <w:rsid w:val="006C3263"/>
    <w:rsid w:val="006E66B4"/>
    <w:rsid w:val="006F0950"/>
    <w:rsid w:val="00736E87"/>
    <w:rsid w:val="00753618"/>
    <w:rsid w:val="007643BE"/>
    <w:rsid w:val="007A5552"/>
    <w:rsid w:val="007D20B2"/>
    <w:rsid w:val="007E70C3"/>
    <w:rsid w:val="007F3FCC"/>
    <w:rsid w:val="007F4AE4"/>
    <w:rsid w:val="007F50CB"/>
    <w:rsid w:val="00805E20"/>
    <w:rsid w:val="00806A74"/>
    <w:rsid w:val="0081052C"/>
    <w:rsid w:val="00811882"/>
    <w:rsid w:val="00831D6F"/>
    <w:rsid w:val="008A1DAD"/>
    <w:rsid w:val="008A7495"/>
    <w:rsid w:val="008C1BA5"/>
    <w:rsid w:val="008C7813"/>
    <w:rsid w:val="008F19A7"/>
    <w:rsid w:val="008F7BC1"/>
    <w:rsid w:val="00911623"/>
    <w:rsid w:val="0091509F"/>
    <w:rsid w:val="00981287"/>
    <w:rsid w:val="009B5ABD"/>
    <w:rsid w:val="009D6802"/>
    <w:rsid w:val="009E3FF3"/>
    <w:rsid w:val="009E6FF4"/>
    <w:rsid w:val="009F1676"/>
    <w:rsid w:val="009F4CD3"/>
    <w:rsid w:val="00A07697"/>
    <w:rsid w:val="00A10ED1"/>
    <w:rsid w:val="00A1596A"/>
    <w:rsid w:val="00A15B45"/>
    <w:rsid w:val="00A26BBD"/>
    <w:rsid w:val="00A374C1"/>
    <w:rsid w:val="00A5177F"/>
    <w:rsid w:val="00A528D1"/>
    <w:rsid w:val="00A62EF7"/>
    <w:rsid w:val="00A67618"/>
    <w:rsid w:val="00A715B3"/>
    <w:rsid w:val="00A737D8"/>
    <w:rsid w:val="00AB271C"/>
    <w:rsid w:val="00AB2BC0"/>
    <w:rsid w:val="00AB722D"/>
    <w:rsid w:val="00AC7596"/>
    <w:rsid w:val="00AD2CE5"/>
    <w:rsid w:val="00B23C12"/>
    <w:rsid w:val="00B35B8C"/>
    <w:rsid w:val="00B35C0B"/>
    <w:rsid w:val="00B56E9C"/>
    <w:rsid w:val="00B76532"/>
    <w:rsid w:val="00B849DB"/>
    <w:rsid w:val="00B8525D"/>
    <w:rsid w:val="00B85817"/>
    <w:rsid w:val="00B91ACA"/>
    <w:rsid w:val="00B943C7"/>
    <w:rsid w:val="00BF1415"/>
    <w:rsid w:val="00C0208C"/>
    <w:rsid w:val="00C11D88"/>
    <w:rsid w:val="00C24003"/>
    <w:rsid w:val="00C240B9"/>
    <w:rsid w:val="00C371D5"/>
    <w:rsid w:val="00C828B2"/>
    <w:rsid w:val="00C9767B"/>
    <w:rsid w:val="00CB3242"/>
    <w:rsid w:val="00CC1164"/>
    <w:rsid w:val="00CC3848"/>
    <w:rsid w:val="00CF5364"/>
    <w:rsid w:val="00D027F7"/>
    <w:rsid w:val="00D03051"/>
    <w:rsid w:val="00D1338A"/>
    <w:rsid w:val="00D26FD1"/>
    <w:rsid w:val="00D27A46"/>
    <w:rsid w:val="00D33C98"/>
    <w:rsid w:val="00D34DAA"/>
    <w:rsid w:val="00D7512B"/>
    <w:rsid w:val="00D826ED"/>
    <w:rsid w:val="00D84F1F"/>
    <w:rsid w:val="00D85E9B"/>
    <w:rsid w:val="00D91322"/>
    <w:rsid w:val="00DB6636"/>
    <w:rsid w:val="00E32C21"/>
    <w:rsid w:val="00E41BB3"/>
    <w:rsid w:val="00E4277E"/>
    <w:rsid w:val="00E5169C"/>
    <w:rsid w:val="00E519F2"/>
    <w:rsid w:val="00E7377B"/>
    <w:rsid w:val="00E77764"/>
    <w:rsid w:val="00E923E8"/>
    <w:rsid w:val="00E97EEB"/>
    <w:rsid w:val="00EC4F9C"/>
    <w:rsid w:val="00EE7EC0"/>
    <w:rsid w:val="00F23876"/>
    <w:rsid w:val="00F366C4"/>
    <w:rsid w:val="00F41EDB"/>
    <w:rsid w:val="00F54126"/>
    <w:rsid w:val="00F6631E"/>
    <w:rsid w:val="00F728BA"/>
    <w:rsid w:val="00F80159"/>
    <w:rsid w:val="00F92C80"/>
    <w:rsid w:val="00FA7CEE"/>
    <w:rsid w:val="00FB5BDF"/>
    <w:rsid w:val="00FC2772"/>
    <w:rsid w:val="00FE50FB"/>
    <w:rsid w:val="00FF0A36"/>
    <w:rsid w:val="00FF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77E"/>
  </w:style>
  <w:style w:type="paragraph" w:styleId="Heading1">
    <w:name w:val="heading 1"/>
    <w:basedOn w:val="Normal"/>
    <w:next w:val="Normal"/>
    <w:link w:val="Heading1Char"/>
    <w:uiPriority w:val="9"/>
    <w:qFormat/>
    <w:rsid w:val="000A20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20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7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B3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242"/>
  </w:style>
  <w:style w:type="paragraph" w:styleId="Footer">
    <w:name w:val="footer"/>
    <w:basedOn w:val="Normal"/>
    <w:link w:val="FooterChar"/>
    <w:uiPriority w:val="99"/>
    <w:unhideWhenUsed/>
    <w:rsid w:val="00CB32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242"/>
  </w:style>
  <w:style w:type="character" w:styleId="CommentReference">
    <w:name w:val="annotation reference"/>
    <w:basedOn w:val="DefaultParagraphFont"/>
    <w:uiPriority w:val="99"/>
    <w:semiHidden/>
    <w:unhideWhenUsed/>
    <w:rsid w:val="001C3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D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4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7EEB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20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20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A20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A20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0A206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34A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34A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.gov/commerce/energy/images/MN-Microgrid-WP-FINAL-amended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yserda.ny.gov/-/media/Files/Publications/Research/Electic-Power-Delivery/microgrids-value-opportunities-barrier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ergy.pace.edu/publications/al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6A178-664C-4555-840A-8606EFAF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NYSDPS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Rieder</dc:creator>
  <cp:lastModifiedBy>Matt</cp:lastModifiedBy>
  <cp:revision>6</cp:revision>
  <cp:lastPrinted>2014-05-20T11:51:00Z</cp:lastPrinted>
  <dcterms:created xsi:type="dcterms:W3CDTF">2014-05-20T04:29:00Z</dcterms:created>
  <dcterms:modified xsi:type="dcterms:W3CDTF">2014-05-20T12:35:00Z</dcterms:modified>
</cp:coreProperties>
</file>